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77777777" w:rsidR="007D6E9D" w:rsidRDefault="007D6E9D" w:rsidP="002E489D">
      <w:pPr>
        <w:spacing w:line="360" w:lineRule="auto"/>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25ED8971" w14:textId="4DEB6733" w:rsidR="00A10CEF" w:rsidRDefault="00A10CEF" w:rsidP="002E489D">
      <w:pPr>
        <w:spacing w:line="360" w:lineRule="auto"/>
        <w:rPr>
          <w:rFonts w:asciiTheme="minorHAnsi" w:hAnsiTheme="minorHAnsi" w:cs="Calibri"/>
        </w:rPr>
      </w:pPr>
    </w:p>
    <w:p w14:paraId="5AE2F1C2" w14:textId="3097DFC5" w:rsidR="00D77B89" w:rsidRDefault="00D77B89" w:rsidP="002E489D">
      <w:pPr>
        <w:spacing w:line="360" w:lineRule="auto"/>
        <w:rPr>
          <w:rFonts w:asciiTheme="minorHAnsi" w:hAnsiTheme="minorHAnsi" w:cs="Calibri"/>
        </w:rPr>
      </w:pPr>
    </w:p>
    <w:p w14:paraId="4D704E8D" w14:textId="688243B9" w:rsidR="00D77B89" w:rsidRDefault="00D77B89" w:rsidP="002E489D">
      <w:pPr>
        <w:spacing w:line="360" w:lineRule="auto"/>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0B4F3744"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p>
    <w:p w14:paraId="25ED8974" w14:textId="77777777"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sz w:val="16"/>
          <w:szCs w:val="16"/>
        </w:rPr>
        <w:t xml:space="preserve">: </w:t>
      </w:r>
      <w:bookmarkStart w:id="0" w:name="versie"/>
      <w:r w:rsidRPr="000A5E07">
        <w:rPr>
          <w:rFonts w:asciiTheme="minorHAnsi" w:hAnsiTheme="minorHAnsi" w:cs="Calibri"/>
          <w:sz w:val="16"/>
          <w:szCs w:val="16"/>
          <w:highlight w:val="yellow"/>
        </w:rPr>
        <w:t>0.1</w:t>
      </w:r>
      <w:r w:rsidRPr="000A5E07">
        <w:rPr>
          <w:rFonts w:asciiTheme="minorHAnsi" w:hAnsiTheme="minorHAnsi" w:cs="Calibri"/>
          <w:sz w:val="16"/>
          <w:szCs w:val="16"/>
        </w:rPr>
        <w:t>.</w:t>
      </w:r>
      <w:bookmarkEnd w:id="0"/>
    </w:p>
    <w:p w14:paraId="25ED8975" w14:textId="77777777" w:rsidR="00A10CEF" w:rsidRPr="000A5E07" w:rsidRDefault="00A10CEF" w:rsidP="002E489D">
      <w:pPr>
        <w:spacing w:line="360" w:lineRule="auto"/>
        <w:rPr>
          <w:rFonts w:asciiTheme="minorHAnsi" w:eastAsia="Times New Roman" w:hAnsiTheme="minorHAnsi" w:cs="Calibri"/>
          <w:b/>
          <w:bCs/>
        </w:rPr>
      </w:pPr>
      <w:bookmarkStart w:id="1" w:name="_Toc339447069"/>
      <w:bookmarkStart w:id="2" w:name="_Toc330286348"/>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61810A6A" w14:textId="309B887C" w:rsidR="004E7C95"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498526965" w:history="1">
            <w:r w:rsidR="004E7C95" w:rsidRPr="008F6223">
              <w:rPr>
                <w:rStyle w:val="Hyperlink"/>
                <w:rFonts w:eastAsiaTheme="majorEastAsia" w:cstheme="minorHAnsi"/>
                <w:noProof/>
                <w:kern w:val="32"/>
              </w:rPr>
              <w:t>Artikel 1 Definities</w:t>
            </w:r>
            <w:r w:rsidR="004E7C95">
              <w:rPr>
                <w:noProof/>
                <w:webHidden/>
              </w:rPr>
              <w:tab/>
            </w:r>
            <w:r w:rsidR="004E7C95">
              <w:rPr>
                <w:noProof/>
                <w:webHidden/>
              </w:rPr>
              <w:fldChar w:fldCharType="begin"/>
            </w:r>
            <w:r w:rsidR="004E7C95">
              <w:rPr>
                <w:noProof/>
                <w:webHidden/>
              </w:rPr>
              <w:instrText xml:space="preserve"> PAGEREF _Toc498526965 \h </w:instrText>
            </w:r>
            <w:r w:rsidR="004E7C95">
              <w:rPr>
                <w:noProof/>
                <w:webHidden/>
              </w:rPr>
            </w:r>
            <w:r w:rsidR="004E7C95">
              <w:rPr>
                <w:noProof/>
                <w:webHidden/>
              </w:rPr>
              <w:fldChar w:fldCharType="separate"/>
            </w:r>
            <w:r w:rsidR="00655D9A">
              <w:rPr>
                <w:noProof/>
                <w:webHidden/>
              </w:rPr>
              <w:t>4</w:t>
            </w:r>
            <w:r w:rsidR="004E7C95">
              <w:rPr>
                <w:noProof/>
                <w:webHidden/>
              </w:rPr>
              <w:fldChar w:fldCharType="end"/>
            </w:r>
          </w:hyperlink>
        </w:p>
        <w:p w14:paraId="2E796CCF" w14:textId="12AD7290"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66" w:history="1">
            <w:r w:rsidR="004E7C95" w:rsidRPr="008F6223">
              <w:rPr>
                <w:rStyle w:val="Hyperlink"/>
                <w:rFonts w:eastAsiaTheme="majorEastAsia" w:cstheme="minorHAnsi"/>
                <w:noProof/>
                <w:kern w:val="32"/>
              </w:rPr>
              <w:t>Artikel 2 Onderwerp van de Overeenkomst</w:t>
            </w:r>
            <w:r w:rsidR="004E7C95">
              <w:rPr>
                <w:noProof/>
                <w:webHidden/>
              </w:rPr>
              <w:tab/>
            </w:r>
            <w:r w:rsidR="004E7C95">
              <w:rPr>
                <w:noProof/>
                <w:webHidden/>
              </w:rPr>
              <w:fldChar w:fldCharType="begin"/>
            </w:r>
            <w:r w:rsidR="004E7C95">
              <w:rPr>
                <w:noProof/>
                <w:webHidden/>
              </w:rPr>
              <w:instrText xml:space="preserve"> PAGEREF _Toc498526966 \h </w:instrText>
            </w:r>
            <w:r w:rsidR="004E7C95">
              <w:rPr>
                <w:noProof/>
                <w:webHidden/>
              </w:rPr>
            </w:r>
            <w:r w:rsidR="004E7C95">
              <w:rPr>
                <w:noProof/>
                <w:webHidden/>
              </w:rPr>
              <w:fldChar w:fldCharType="separate"/>
            </w:r>
            <w:r w:rsidR="00655D9A">
              <w:rPr>
                <w:noProof/>
                <w:webHidden/>
              </w:rPr>
              <w:t>4</w:t>
            </w:r>
            <w:r w:rsidR="004E7C95">
              <w:rPr>
                <w:noProof/>
                <w:webHidden/>
              </w:rPr>
              <w:fldChar w:fldCharType="end"/>
            </w:r>
          </w:hyperlink>
        </w:p>
        <w:p w14:paraId="0350150C" w14:textId="54A38B7B"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67" w:history="1">
            <w:r w:rsidR="004E7C95" w:rsidRPr="008F6223">
              <w:rPr>
                <w:rStyle w:val="Hyperlink"/>
                <w:rFonts w:eastAsiaTheme="majorEastAsia" w:cstheme="minorHAnsi"/>
                <w:noProof/>
                <w:kern w:val="32"/>
              </w:rPr>
              <w:t>Artikel 3 Toepasselijke voorwaarden</w:t>
            </w:r>
            <w:r w:rsidR="004E7C95">
              <w:rPr>
                <w:noProof/>
                <w:webHidden/>
              </w:rPr>
              <w:tab/>
            </w:r>
            <w:r w:rsidR="004E7C95">
              <w:rPr>
                <w:noProof/>
                <w:webHidden/>
              </w:rPr>
              <w:fldChar w:fldCharType="begin"/>
            </w:r>
            <w:r w:rsidR="004E7C95">
              <w:rPr>
                <w:noProof/>
                <w:webHidden/>
              </w:rPr>
              <w:instrText xml:space="preserve"> PAGEREF _Toc498526967 \h </w:instrText>
            </w:r>
            <w:r w:rsidR="004E7C95">
              <w:rPr>
                <w:noProof/>
                <w:webHidden/>
              </w:rPr>
            </w:r>
            <w:r w:rsidR="004E7C95">
              <w:rPr>
                <w:noProof/>
                <w:webHidden/>
              </w:rPr>
              <w:fldChar w:fldCharType="separate"/>
            </w:r>
            <w:r w:rsidR="00655D9A">
              <w:rPr>
                <w:noProof/>
                <w:webHidden/>
              </w:rPr>
              <w:t>5</w:t>
            </w:r>
            <w:r w:rsidR="004E7C95">
              <w:rPr>
                <w:noProof/>
                <w:webHidden/>
              </w:rPr>
              <w:fldChar w:fldCharType="end"/>
            </w:r>
          </w:hyperlink>
        </w:p>
        <w:p w14:paraId="32442AA7" w14:textId="04880B13"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68" w:history="1">
            <w:r w:rsidR="004E7C95" w:rsidRPr="008F6223">
              <w:rPr>
                <w:rStyle w:val="Hyperlink"/>
                <w:rFonts w:eastAsiaTheme="majorEastAsia" w:cstheme="minorHAnsi"/>
                <w:noProof/>
                <w:kern w:val="32"/>
              </w:rPr>
              <w:t>Artikel 4 Looptijd van de Overeenkomst</w:t>
            </w:r>
            <w:r w:rsidR="004E7C95">
              <w:rPr>
                <w:noProof/>
                <w:webHidden/>
              </w:rPr>
              <w:tab/>
            </w:r>
            <w:r w:rsidR="004E7C95">
              <w:rPr>
                <w:noProof/>
                <w:webHidden/>
              </w:rPr>
              <w:fldChar w:fldCharType="begin"/>
            </w:r>
            <w:r w:rsidR="004E7C95">
              <w:rPr>
                <w:noProof/>
                <w:webHidden/>
              </w:rPr>
              <w:instrText xml:space="preserve"> PAGEREF _Toc498526968 \h </w:instrText>
            </w:r>
            <w:r w:rsidR="004E7C95">
              <w:rPr>
                <w:noProof/>
                <w:webHidden/>
              </w:rPr>
            </w:r>
            <w:r w:rsidR="004E7C95">
              <w:rPr>
                <w:noProof/>
                <w:webHidden/>
              </w:rPr>
              <w:fldChar w:fldCharType="separate"/>
            </w:r>
            <w:r w:rsidR="00655D9A">
              <w:rPr>
                <w:noProof/>
                <w:webHidden/>
              </w:rPr>
              <w:t>5</w:t>
            </w:r>
            <w:r w:rsidR="004E7C95">
              <w:rPr>
                <w:noProof/>
                <w:webHidden/>
              </w:rPr>
              <w:fldChar w:fldCharType="end"/>
            </w:r>
          </w:hyperlink>
        </w:p>
        <w:p w14:paraId="7C251279" w14:textId="73928D3C"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69" w:history="1">
            <w:r w:rsidR="004E7C95" w:rsidRPr="008F6223">
              <w:rPr>
                <w:rStyle w:val="Hyperlink"/>
                <w:rFonts w:eastAsia="Times New Roman" w:cstheme="minorHAnsi"/>
                <w:noProof/>
                <w:kern w:val="32"/>
                <w:lang w:eastAsia="nl-NL"/>
              </w:rPr>
              <w:t>Artikel 5 Kwaliteitsbeheersing Schoonmaakdiensten</w:t>
            </w:r>
            <w:r w:rsidR="004E7C95">
              <w:rPr>
                <w:noProof/>
                <w:webHidden/>
              </w:rPr>
              <w:tab/>
            </w:r>
            <w:r w:rsidR="004E7C95">
              <w:rPr>
                <w:noProof/>
                <w:webHidden/>
              </w:rPr>
              <w:fldChar w:fldCharType="begin"/>
            </w:r>
            <w:r w:rsidR="004E7C95">
              <w:rPr>
                <w:noProof/>
                <w:webHidden/>
              </w:rPr>
              <w:instrText xml:space="preserve"> PAGEREF _Toc498526969 \h </w:instrText>
            </w:r>
            <w:r w:rsidR="004E7C95">
              <w:rPr>
                <w:noProof/>
                <w:webHidden/>
              </w:rPr>
            </w:r>
            <w:r w:rsidR="004E7C95">
              <w:rPr>
                <w:noProof/>
                <w:webHidden/>
              </w:rPr>
              <w:fldChar w:fldCharType="separate"/>
            </w:r>
            <w:r w:rsidR="00655D9A">
              <w:rPr>
                <w:noProof/>
                <w:webHidden/>
              </w:rPr>
              <w:t>5</w:t>
            </w:r>
            <w:r w:rsidR="004E7C95">
              <w:rPr>
                <w:noProof/>
                <w:webHidden/>
              </w:rPr>
              <w:fldChar w:fldCharType="end"/>
            </w:r>
          </w:hyperlink>
        </w:p>
        <w:p w14:paraId="35429994" w14:textId="55CE7071"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70" w:history="1">
            <w:r w:rsidR="004E7C95" w:rsidRPr="008F6223">
              <w:rPr>
                <w:rStyle w:val="Hyperlink"/>
                <w:rFonts w:eastAsia="Times New Roman" w:cstheme="minorHAnsi"/>
                <w:noProof/>
                <w:kern w:val="32"/>
                <w:lang w:eastAsia="nl-NL"/>
              </w:rPr>
              <w:t>Artikel 6 Planning laagfrequente werkzaamheden Schoonmaakdienstverlening</w:t>
            </w:r>
            <w:r w:rsidR="004E7C95">
              <w:rPr>
                <w:noProof/>
                <w:webHidden/>
              </w:rPr>
              <w:tab/>
            </w:r>
            <w:r w:rsidR="004E7C95">
              <w:rPr>
                <w:noProof/>
                <w:webHidden/>
              </w:rPr>
              <w:fldChar w:fldCharType="begin"/>
            </w:r>
            <w:r w:rsidR="004E7C95">
              <w:rPr>
                <w:noProof/>
                <w:webHidden/>
              </w:rPr>
              <w:instrText xml:space="preserve"> PAGEREF _Toc498526970 \h </w:instrText>
            </w:r>
            <w:r w:rsidR="004E7C95">
              <w:rPr>
                <w:noProof/>
                <w:webHidden/>
              </w:rPr>
            </w:r>
            <w:r w:rsidR="004E7C95">
              <w:rPr>
                <w:noProof/>
                <w:webHidden/>
              </w:rPr>
              <w:fldChar w:fldCharType="separate"/>
            </w:r>
            <w:r w:rsidR="00655D9A">
              <w:rPr>
                <w:noProof/>
                <w:webHidden/>
              </w:rPr>
              <w:t>7</w:t>
            </w:r>
            <w:r w:rsidR="004E7C95">
              <w:rPr>
                <w:noProof/>
                <w:webHidden/>
              </w:rPr>
              <w:fldChar w:fldCharType="end"/>
            </w:r>
          </w:hyperlink>
        </w:p>
        <w:p w14:paraId="570A92B7" w14:textId="376B4087"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71" w:history="1">
            <w:r w:rsidR="004E7C95" w:rsidRPr="008F6223">
              <w:rPr>
                <w:rStyle w:val="Hyperlink"/>
                <w:rFonts w:eastAsiaTheme="majorEastAsia" w:cstheme="minorHAnsi"/>
                <w:noProof/>
                <w:kern w:val="32"/>
              </w:rPr>
              <w:t>Artikel 7 Tekortkoming en ontbinding</w:t>
            </w:r>
            <w:r w:rsidR="004E7C95">
              <w:rPr>
                <w:noProof/>
                <w:webHidden/>
              </w:rPr>
              <w:tab/>
            </w:r>
            <w:r w:rsidR="004E7C95">
              <w:rPr>
                <w:noProof/>
                <w:webHidden/>
              </w:rPr>
              <w:fldChar w:fldCharType="begin"/>
            </w:r>
            <w:r w:rsidR="004E7C95">
              <w:rPr>
                <w:noProof/>
                <w:webHidden/>
              </w:rPr>
              <w:instrText xml:space="preserve"> PAGEREF _Toc498526971 \h </w:instrText>
            </w:r>
            <w:r w:rsidR="004E7C95">
              <w:rPr>
                <w:noProof/>
                <w:webHidden/>
              </w:rPr>
            </w:r>
            <w:r w:rsidR="004E7C95">
              <w:rPr>
                <w:noProof/>
                <w:webHidden/>
              </w:rPr>
              <w:fldChar w:fldCharType="separate"/>
            </w:r>
            <w:r w:rsidR="00655D9A">
              <w:rPr>
                <w:noProof/>
                <w:webHidden/>
              </w:rPr>
              <w:t>7</w:t>
            </w:r>
            <w:r w:rsidR="004E7C95">
              <w:rPr>
                <w:noProof/>
                <w:webHidden/>
              </w:rPr>
              <w:fldChar w:fldCharType="end"/>
            </w:r>
          </w:hyperlink>
        </w:p>
        <w:p w14:paraId="4BAB490D" w14:textId="50837511"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72" w:history="1">
            <w:r w:rsidR="004E7C95" w:rsidRPr="008F6223">
              <w:rPr>
                <w:rStyle w:val="Hyperlink"/>
                <w:rFonts w:eastAsiaTheme="majorEastAsia" w:cstheme="minorHAnsi"/>
                <w:noProof/>
                <w:kern w:val="32"/>
              </w:rPr>
              <w:t>Artikel 8 Overige voorwaarden</w:t>
            </w:r>
            <w:r w:rsidR="004E7C95">
              <w:rPr>
                <w:noProof/>
                <w:webHidden/>
              </w:rPr>
              <w:tab/>
            </w:r>
            <w:r w:rsidR="004E7C95">
              <w:rPr>
                <w:noProof/>
                <w:webHidden/>
              </w:rPr>
              <w:fldChar w:fldCharType="begin"/>
            </w:r>
            <w:r w:rsidR="004E7C95">
              <w:rPr>
                <w:noProof/>
                <w:webHidden/>
              </w:rPr>
              <w:instrText xml:space="preserve"> PAGEREF _Toc498526972 \h </w:instrText>
            </w:r>
            <w:r w:rsidR="004E7C95">
              <w:rPr>
                <w:noProof/>
                <w:webHidden/>
              </w:rPr>
            </w:r>
            <w:r w:rsidR="004E7C95">
              <w:rPr>
                <w:noProof/>
                <w:webHidden/>
              </w:rPr>
              <w:fldChar w:fldCharType="separate"/>
            </w:r>
            <w:r w:rsidR="00655D9A">
              <w:rPr>
                <w:noProof/>
                <w:webHidden/>
              </w:rPr>
              <w:t>11</w:t>
            </w:r>
            <w:r w:rsidR="004E7C95">
              <w:rPr>
                <w:noProof/>
                <w:webHidden/>
              </w:rPr>
              <w:fldChar w:fldCharType="end"/>
            </w:r>
          </w:hyperlink>
        </w:p>
        <w:p w14:paraId="051E5802" w14:textId="48BD51FD"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73" w:history="1">
            <w:r w:rsidR="004E7C95" w:rsidRPr="008F6223">
              <w:rPr>
                <w:rStyle w:val="Hyperlink"/>
                <w:rFonts w:eastAsiaTheme="majorEastAsia" w:cstheme="minorHAnsi"/>
                <w:noProof/>
                <w:kern w:val="32"/>
              </w:rPr>
              <w:t>Artikel 9 Geschillenbeslechting</w:t>
            </w:r>
            <w:r w:rsidR="004E7C95">
              <w:rPr>
                <w:noProof/>
                <w:webHidden/>
              </w:rPr>
              <w:tab/>
            </w:r>
            <w:r w:rsidR="004E7C95">
              <w:rPr>
                <w:noProof/>
                <w:webHidden/>
              </w:rPr>
              <w:fldChar w:fldCharType="begin"/>
            </w:r>
            <w:r w:rsidR="004E7C95">
              <w:rPr>
                <w:noProof/>
                <w:webHidden/>
              </w:rPr>
              <w:instrText xml:space="preserve"> PAGEREF _Toc498526973 \h </w:instrText>
            </w:r>
            <w:r w:rsidR="004E7C95">
              <w:rPr>
                <w:noProof/>
                <w:webHidden/>
              </w:rPr>
            </w:r>
            <w:r w:rsidR="004E7C95">
              <w:rPr>
                <w:noProof/>
                <w:webHidden/>
              </w:rPr>
              <w:fldChar w:fldCharType="separate"/>
            </w:r>
            <w:r w:rsidR="00655D9A">
              <w:rPr>
                <w:noProof/>
                <w:webHidden/>
              </w:rPr>
              <w:t>11</w:t>
            </w:r>
            <w:r w:rsidR="004E7C95">
              <w:rPr>
                <w:noProof/>
                <w:webHidden/>
              </w:rPr>
              <w:fldChar w:fldCharType="end"/>
            </w:r>
          </w:hyperlink>
        </w:p>
        <w:p w14:paraId="782307DC" w14:textId="5368E52A"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74" w:history="1">
            <w:r w:rsidR="004E7C95" w:rsidRPr="008F6223">
              <w:rPr>
                <w:rStyle w:val="Hyperlink"/>
                <w:rFonts w:eastAsiaTheme="majorEastAsia" w:cstheme="minorHAnsi"/>
                <w:noProof/>
                <w:kern w:val="32"/>
              </w:rPr>
              <w:t>Artikel 10 Toepasselijk recht</w:t>
            </w:r>
            <w:r w:rsidR="004E7C95">
              <w:rPr>
                <w:noProof/>
                <w:webHidden/>
              </w:rPr>
              <w:tab/>
            </w:r>
            <w:r w:rsidR="004E7C95">
              <w:rPr>
                <w:noProof/>
                <w:webHidden/>
              </w:rPr>
              <w:fldChar w:fldCharType="begin"/>
            </w:r>
            <w:r w:rsidR="004E7C95">
              <w:rPr>
                <w:noProof/>
                <w:webHidden/>
              </w:rPr>
              <w:instrText xml:space="preserve"> PAGEREF _Toc498526974 \h </w:instrText>
            </w:r>
            <w:r w:rsidR="004E7C95">
              <w:rPr>
                <w:noProof/>
                <w:webHidden/>
              </w:rPr>
            </w:r>
            <w:r w:rsidR="004E7C95">
              <w:rPr>
                <w:noProof/>
                <w:webHidden/>
              </w:rPr>
              <w:fldChar w:fldCharType="separate"/>
            </w:r>
            <w:r w:rsidR="00655D9A">
              <w:rPr>
                <w:noProof/>
                <w:webHidden/>
              </w:rPr>
              <w:t>12</w:t>
            </w:r>
            <w:r w:rsidR="004E7C95">
              <w:rPr>
                <w:noProof/>
                <w:webHidden/>
              </w:rPr>
              <w:fldChar w:fldCharType="end"/>
            </w:r>
          </w:hyperlink>
        </w:p>
        <w:p w14:paraId="72F17988" w14:textId="15EF20B7" w:rsidR="004E7C95" w:rsidRDefault="00BD3A6B">
          <w:pPr>
            <w:pStyle w:val="Inhopg1"/>
            <w:tabs>
              <w:tab w:val="right" w:leader="dot" w:pos="9060"/>
            </w:tabs>
            <w:rPr>
              <w:rFonts w:asciiTheme="minorHAnsi" w:eastAsiaTheme="minorEastAsia" w:hAnsiTheme="minorHAnsi" w:cstheme="minorBidi"/>
              <w:noProof/>
              <w:lang w:eastAsia="nl-NL"/>
            </w:rPr>
          </w:pPr>
          <w:hyperlink w:anchor="_Toc498526975" w:history="1">
            <w:r w:rsidR="004E7C95" w:rsidRPr="008F6223">
              <w:rPr>
                <w:rStyle w:val="Hyperlink"/>
                <w:rFonts w:eastAsiaTheme="majorEastAsia" w:cstheme="minorHAnsi"/>
                <w:noProof/>
                <w:kern w:val="32"/>
              </w:rPr>
              <w:t>Artikel 11 Wachtkamerconstructie</w:t>
            </w:r>
            <w:r w:rsidR="004E7C95">
              <w:rPr>
                <w:noProof/>
                <w:webHidden/>
              </w:rPr>
              <w:tab/>
            </w:r>
            <w:r w:rsidR="004E7C95">
              <w:rPr>
                <w:noProof/>
                <w:webHidden/>
              </w:rPr>
              <w:fldChar w:fldCharType="begin"/>
            </w:r>
            <w:r w:rsidR="004E7C95">
              <w:rPr>
                <w:noProof/>
                <w:webHidden/>
              </w:rPr>
              <w:instrText xml:space="preserve"> PAGEREF _Toc498526975 \h </w:instrText>
            </w:r>
            <w:r w:rsidR="004E7C95">
              <w:rPr>
                <w:noProof/>
                <w:webHidden/>
              </w:rPr>
            </w:r>
            <w:r w:rsidR="004E7C95">
              <w:rPr>
                <w:noProof/>
                <w:webHidden/>
              </w:rPr>
              <w:fldChar w:fldCharType="separate"/>
            </w:r>
            <w:r w:rsidR="00655D9A">
              <w:rPr>
                <w:noProof/>
                <w:webHidden/>
              </w:rPr>
              <w:t>12</w:t>
            </w:r>
            <w:r w:rsidR="004E7C95">
              <w:rPr>
                <w:noProof/>
                <w:webHidden/>
              </w:rPr>
              <w:fldChar w:fldCharType="end"/>
            </w:r>
          </w:hyperlink>
        </w:p>
        <w:p w14:paraId="25ED8983" w14:textId="10CE9D9B"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6AE9EF9C" w:rsidR="00B87597" w:rsidRPr="00124CA0" w:rsidRDefault="00DE0F27"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5A0375">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Rotterdam</w:t>
      </w:r>
      <w:r w:rsidR="00B87597" w:rsidRPr="005A0375">
        <w:rPr>
          <w:rFonts w:asciiTheme="minorHAnsi" w:hAnsiTheme="minorHAnsi" w:cs="Calibri"/>
          <w:color w:val="000000"/>
          <w:sz w:val="20"/>
          <w:szCs w:val="20"/>
        </w:rPr>
        <w:t xml:space="preserve"> </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D77B89">
        <w:rPr>
          <w:rFonts w:asciiTheme="minorHAnsi" w:hAnsiTheme="minorHAnsi" w:cs="Calibri"/>
          <w:color w:val="000000"/>
          <w:sz w:val="20"/>
          <w:szCs w:val="20"/>
        </w:rPr>
        <w:t>………..</w:t>
      </w:r>
      <w:r w:rsidR="008E1C78"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functie </w:t>
      </w:r>
      <w:r w:rsidR="00026C66">
        <w:rPr>
          <w:rFonts w:asciiTheme="minorHAnsi" w:hAnsiTheme="minorHAnsi" w:cs="Calibri"/>
          <w:color w:val="000000"/>
          <w:sz w:val="20"/>
          <w:szCs w:val="20"/>
        </w:rPr>
        <w:t>………….</w:t>
      </w:r>
      <w:r w:rsidR="00F755AD" w:rsidRPr="005A0375">
        <w:rPr>
          <w:rFonts w:asciiTheme="minorHAnsi" w:hAnsiTheme="minorHAnsi" w:cs="Calibri"/>
          <w:color w:val="000000"/>
          <w:sz w:val="20"/>
          <w:szCs w:val="20"/>
        </w:rPr>
        <w:t>,</w:t>
      </w:r>
      <w:r w:rsidR="00B87597" w:rsidRPr="005A0375">
        <w:rPr>
          <w:rFonts w:asciiTheme="minorHAnsi" w:hAnsiTheme="minorHAnsi" w:cs="Calibri"/>
          <w:color w:val="000000"/>
          <w:sz w:val="20"/>
          <w:szCs w:val="20"/>
        </w:rPr>
        <w:t xml:space="preserve"> hierna te noemen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4049BAE9" w:rsidR="00B87597" w:rsidRPr="00124CA0" w:rsidRDefault="00D77B89"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vertegenwoordigd door</w:t>
      </w:r>
      <w:r w:rsidR="00E97D4F">
        <w:rPr>
          <w:rFonts w:asciiTheme="minorHAnsi" w:hAnsiTheme="minorHAnsi" w:cs="Calibri"/>
          <w:color w:val="000000"/>
          <w:sz w:val="20"/>
          <w:szCs w:val="20"/>
        </w:rPr>
        <w:t>,</w:t>
      </w:r>
      <w:r w:rsidR="00B87597" w:rsidRPr="00124CA0">
        <w:rPr>
          <w:rFonts w:asciiTheme="minorHAnsi" w:hAnsiTheme="minorHAnsi" w:cs="Calibri"/>
          <w:color w:val="000000"/>
          <w:sz w:val="20"/>
          <w:szCs w:val="20"/>
        </w:rPr>
        <w:t xml:space="preserve"> in de functie van </w:t>
      </w:r>
      <w:r w:rsidR="00026C66">
        <w:rPr>
          <w:rFonts w:asciiTheme="minorHAnsi" w:hAnsiTheme="minorHAnsi" w:cs="Calibri"/>
          <w:color w:val="000000"/>
          <w:sz w:val="20"/>
          <w:szCs w:val="20"/>
        </w:rPr>
        <w:t>…………</w:t>
      </w:r>
      <w:r w:rsidR="00F755AD"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00B87597"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32EE055A" w14:textId="550F0583" w:rsidR="00766B82" w:rsidRPr="005A0375"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w:t>
      </w:r>
      <w:r w:rsidR="00B10F63">
        <w:rPr>
          <w:rFonts w:asciiTheme="minorHAnsi" w:hAnsiTheme="minorHAnsi" w:cs="Calibri"/>
          <w:color w:val="000000"/>
          <w:sz w:val="20"/>
          <w:szCs w:val="20"/>
        </w:rPr>
        <w:t>………….</w:t>
      </w:r>
      <w:r w:rsidRPr="005A0375">
        <w:rPr>
          <w:rFonts w:asciiTheme="minorHAnsi" w:hAnsiTheme="minorHAnsi" w:cs="Calibri"/>
          <w:color w:val="000000"/>
          <w:sz w:val="20"/>
          <w:szCs w:val="20"/>
        </w:rPr>
        <w:t xml:space="preserve"> </w:t>
      </w:r>
      <w:r w:rsidR="005A0375" w:rsidRPr="005A0375">
        <w:rPr>
          <w:rFonts w:asciiTheme="minorHAnsi" w:hAnsiTheme="minorHAnsi" w:cs="Calibri"/>
          <w:color w:val="000000"/>
          <w:sz w:val="20"/>
          <w:szCs w:val="20"/>
        </w:rPr>
        <w:t xml:space="preserve">is </w:t>
      </w:r>
      <w:r w:rsidRPr="005A0375">
        <w:rPr>
          <w:rFonts w:asciiTheme="minorHAnsi" w:hAnsiTheme="minorHAnsi" w:cs="Calibri"/>
          <w:color w:val="000000"/>
          <w:sz w:val="20"/>
          <w:szCs w:val="20"/>
        </w:rPr>
        <w:t xml:space="preserve">de </w:t>
      </w:r>
      <w:r w:rsidR="005A0375" w:rsidRPr="005A0375">
        <w:rPr>
          <w:rFonts w:asciiTheme="minorHAnsi" w:hAnsiTheme="minorHAnsi" w:cs="Calibri"/>
          <w:color w:val="000000"/>
          <w:sz w:val="20"/>
          <w:szCs w:val="20"/>
        </w:rPr>
        <w:t>aanbesteding</w:t>
      </w:r>
      <w:r w:rsidRPr="005A0375">
        <w:rPr>
          <w:rFonts w:asciiTheme="minorHAnsi" w:hAnsiTheme="minorHAnsi" w:cs="Calibri"/>
          <w:color w:val="000000"/>
          <w:sz w:val="20"/>
          <w:szCs w:val="20"/>
        </w:rPr>
        <w:t xml:space="preserve"> </w:t>
      </w:r>
      <w:r w:rsidR="005A0375" w:rsidRPr="005A0375">
        <w:rPr>
          <w:rFonts w:asciiTheme="minorHAnsi" w:hAnsiTheme="minorHAnsi" w:cs="Calibri"/>
          <w:color w:val="000000"/>
          <w:sz w:val="20"/>
          <w:szCs w:val="20"/>
        </w:rPr>
        <w:t xml:space="preserve">schoonmaakdienstverlening </w:t>
      </w:r>
      <w:r w:rsidR="00485C77">
        <w:rPr>
          <w:rFonts w:asciiTheme="minorHAnsi" w:hAnsiTheme="minorHAnsi" w:cs="Calibri"/>
          <w:color w:val="000000"/>
          <w:sz w:val="20"/>
          <w:szCs w:val="20"/>
        </w:rPr>
        <w:t>verzonden naar;…………..</w:t>
      </w:r>
    </w:p>
    <w:p w14:paraId="7050097C" w14:textId="77777777" w:rsidR="00766B82" w:rsidRPr="005A0375"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49852696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49852696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49852696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086CA4D4" w:rsidR="00AE7A2A" w:rsidRPr="00124CA0" w:rsidRDefault="00B10F63"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Optioneel: </w:t>
      </w:r>
      <w:r w:rsidR="00AE7A2A">
        <w:rPr>
          <w:rFonts w:asciiTheme="minorHAnsi" w:hAnsiTheme="minorHAnsi" w:cs="Calibri"/>
          <w:color w:val="000000"/>
          <w:sz w:val="20"/>
          <w:szCs w:val="20"/>
        </w:rPr>
        <w:t>Bijlage 5: Concretiseringsdocumenten.</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49852696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6982E868"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B10F63">
        <w:rPr>
          <w:rFonts w:asciiTheme="minorHAnsi" w:hAnsiTheme="minorHAnsi" w:cs="Calibri"/>
          <w:color w:val="000000"/>
          <w:sz w:val="20"/>
          <w:szCs w:val="20"/>
        </w:rPr>
        <w:t>…………………..</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B10F63">
        <w:rPr>
          <w:rFonts w:asciiTheme="minorHAnsi" w:hAnsiTheme="minorHAnsi" w:cstheme="minorHAnsi"/>
          <w:sz w:val="20"/>
          <w:szCs w:val="20"/>
        </w:rPr>
        <w:t>………</w:t>
      </w:r>
      <w:r w:rsidR="00B00D83" w:rsidRPr="00EF3030">
        <w:rPr>
          <w:rFonts w:asciiTheme="minorHAnsi" w:hAnsiTheme="minorHAnsi" w:cstheme="minorHAnsi"/>
          <w:sz w:val="20"/>
          <w:szCs w:val="20"/>
        </w:rPr>
        <w:t xml:space="preserve"> (</w:t>
      </w:r>
      <w:r w:rsidR="00B10F63">
        <w:rPr>
          <w:rFonts w:asciiTheme="minorHAnsi" w:hAnsiTheme="minorHAnsi" w:cstheme="minorHAnsi"/>
          <w:sz w:val="20"/>
          <w:szCs w:val="20"/>
        </w:rPr>
        <w:t>.</w:t>
      </w:r>
      <w:r w:rsidR="00B00D83" w:rsidRPr="00EF3030">
        <w:rPr>
          <w:rFonts w:asciiTheme="minorHAnsi" w:hAnsiTheme="minorHAnsi" w:cstheme="minorHAnsi"/>
          <w:sz w:val="20"/>
          <w:szCs w:val="20"/>
        </w:rPr>
        <w:t>)</w:t>
      </w:r>
      <w:r w:rsidR="00262705" w:rsidRPr="00EF3030">
        <w:rPr>
          <w:rFonts w:asciiTheme="minorHAnsi" w:hAnsiTheme="minorHAnsi" w:cstheme="minorHAnsi"/>
          <w:sz w:val="20"/>
          <w:szCs w:val="20"/>
        </w:rPr>
        <w:t xml:space="preserve"> jaar. Opdrachtgever heeft een éénzijdige, optionele verlengingsmogelijkheid van </w:t>
      </w:r>
      <w:r w:rsidR="00B10F63">
        <w:rPr>
          <w:rFonts w:asciiTheme="minorHAnsi" w:hAnsiTheme="minorHAnsi" w:cstheme="minorHAnsi"/>
          <w:sz w:val="20"/>
          <w:szCs w:val="20"/>
        </w:rPr>
        <w:t>………</w:t>
      </w:r>
      <w:r w:rsidR="00B00D83" w:rsidRPr="00EF3030">
        <w:rPr>
          <w:rFonts w:asciiTheme="minorHAnsi" w:hAnsiTheme="minorHAnsi" w:cstheme="minorHAnsi"/>
          <w:sz w:val="20"/>
          <w:szCs w:val="20"/>
        </w:rPr>
        <w:t xml:space="preserve"> </w:t>
      </w:r>
      <w:r w:rsidR="00262705" w:rsidRPr="00EF3030">
        <w:rPr>
          <w:rFonts w:asciiTheme="minorHAnsi" w:hAnsiTheme="minorHAnsi" w:cstheme="minorHAnsi"/>
          <w:sz w:val="20"/>
          <w:szCs w:val="20"/>
        </w:rPr>
        <w:t xml:space="preserve">keer </w:t>
      </w:r>
      <w:r w:rsidR="00B00D83" w:rsidRPr="00EF3030">
        <w:rPr>
          <w:rFonts w:asciiTheme="minorHAnsi" w:hAnsiTheme="minorHAnsi" w:cstheme="minorHAnsi"/>
          <w:sz w:val="20"/>
          <w:szCs w:val="20"/>
        </w:rPr>
        <w:t>één (1)</w:t>
      </w:r>
      <w:r w:rsidR="00262705" w:rsidRPr="00EF3030">
        <w:rPr>
          <w:rFonts w:asciiTheme="minorHAnsi" w:hAnsiTheme="minorHAnsi" w:cstheme="minorHAnsi"/>
          <w:sz w:val="20"/>
          <w:szCs w:val="20"/>
        </w:rPr>
        <w:t xml:space="preserve"> 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49852696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digitaal systeem (logboek) beschikbaar te stellen aan Opdrachtgever. Opdrachtnemer zal deze ‘logboekvoorziening’ dagelijks raadplegen en direct maatregelen nemen naar aanleiding van deze op- of aanmerkingen. Opdrachtgever zal (in overleg met </w:t>
      </w:r>
      <w:r w:rsidRPr="00AE7A2A">
        <w:rPr>
          <w:rFonts w:asciiTheme="minorHAnsi" w:eastAsia="Times New Roman" w:hAnsiTheme="minorHAnsi" w:cstheme="minorHAnsi"/>
          <w:sz w:val="20"/>
          <w:szCs w:val="20"/>
          <w:lang w:val="nl" w:eastAsia="nl-NL"/>
        </w:rPr>
        <w:lastRenderedPageBreak/>
        <w:t xml:space="preserve">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4D0E9105"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laat minimaal </w:t>
      </w:r>
      <w:r w:rsidR="009B1FA7">
        <w:rPr>
          <w:rFonts w:asciiTheme="minorHAnsi" w:eastAsia="Times New Roman" w:hAnsiTheme="minorHAnsi" w:cstheme="minorHAnsi"/>
          <w:iCs/>
          <w:sz w:val="20"/>
          <w:szCs w:val="20"/>
          <w:lang w:eastAsia="nl-NL"/>
        </w:rPr>
        <w:t>…………</w:t>
      </w:r>
      <w:r w:rsidRPr="00AE7A2A">
        <w:rPr>
          <w:rFonts w:asciiTheme="minorHAnsi" w:eastAsia="Times New Roman" w:hAnsiTheme="minorHAnsi" w:cstheme="minorHAnsi"/>
          <w:iCs/>
          <w:sz w:val="20"/>
          <w:szCs w:val="20"/>
          <w:lang w:eastAsia="nl-NL"/>
        </w:rPr>
        <w:t xml:space="preserve"> (</w:t>
      </w:r>
      <w:r w:rsidR="009B1FA7">
        <w:rPr>
          <w:rFonts w:asciiTheme="minorHAnsi" w:eastAsia="Times New Roman" w:hAnsiTheme="minorHAnsi" w:cstheme="minorHAnsi"/>
          <w:iCs/>
          <w:sz w:val="20"/>
          <w:szCs w:val="20"/>
          <w:lang w:eastAsia="nl-NL"/>
        </w:rPr>
        <w:t>.</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248D7B20"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VSR-KMS keuring van een locatie een onvoldoende resultaat behaalt ten opzichte van het vereiste kwaliteitsniveau per locatie gelden 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4497"/>
        <w:gridCol w:w="4605"/>
      </w:tblGrid>
      <w:tr w:rsidR="00AE7A2A" w:rsidRPr="00AE7A2A" w14:paraId="6FBC1F90" w14:textId="77777777" w:rsidTr="00C41A57">
        <w:tc>
          <w:tcPr>
            <w:tcW w:w="4497"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4605"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C41A57">
        <w:tc>
          <w:tcPr>
            <w:tcW w:w="4497" w:type="dxa"/>
          </w:tcPr>
          <w:p w14:paraId="1F13C7B5"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1</w:t>
            </w:r>
            <w:r w:rsidRPr="00AE7A2A">
              <w:rPr>
                <w:rFonts w:asciiTheme="minorHAnsi" w:hAnsiTheme="minorHAnsi" w:cstheme="minorHAnsi"/>
                <w:sz w:val="20"/>
                <w:szCs w:val="20"/>
                <w:vertAlign w:val="superscript"/>
                <w:lang w:eastAsia="nl-NL"/>
              </w:rPr>
              <w:t>ste</w:t>
            </w:r>
            <w:r w:rsidRPr="00AE7A2A">
              <w:rPr>
                <w:rFonts w:asciiTheme="minorHAnsi" w:hAnsiTheme="minorHAnsi" w:cstheme="minorHAnsi"/>
                <w:sz w:val="20"/>
                <w:szCs w:val="20"/>
                <w:lang w:eastAsia="nl-NL"/>
              </w:rPr>
              <w:t xml:space="preserve"> herkeuring</w:t>
            </w:r>
          </w:p>
        </w:tc>
        <w:tc>
          <w:tcPr>
            <w:tcW w:w="4605" w:type="dxa"/>
          </w:tcPr>
          <w:p w14:paraId="54E12FE9" w14:textId="75C88600"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0% van het maandbedrag per locatie.</w:t>
            </w:r>
          </w:p>
        </w:tc>
      </w:tr>
      <w:tr w:rsidR="00AE7A2A" w:rsidRPr="00AE7A2A" w14:paraId="086E44F4" w14:textId="77777777" w:rsidTr="00C41A57">
        <w:tc>
          <w:tcPr>
            <w:tcW w:w="4497"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4605" w:type="dxa"/>
          </w:tcPr>
          <w:p w14:paraId="172BDA9C" w14:textId="5CA2AD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0% van het maandbedrag per locatie.</w:t>
            </w:r>
          </w:p>
        </w:tc>
      </w:tr>
      <w:tr w:rsidR="00AE7A2A" w:rsidRPr="00AE7A2A" w14:paraId="0BAF471A" w14:textId="77777777" w:rsidTr="00C41A57">
        <w:trPr>
          <w:trHeight w:val="363"/>
        </w:trPr>
        <w:tc>
          <w:tcPr>
            <w:tcW w:w="4497" w:type="dxa"/>
          </w:tcPr>
          <w:p w14:paraId="0957F38D"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Meer dan 2 keer per kalenderjaar (voor iedere opvolgende herkeuring)</w:t>
            </w:r>
          </w:p>
        </w:tc>
        <w:tc>
          <w:tcPr>
            <w:tcW w:w="4605" w:type="dxa"/>
          </w:tcPr>
          <w:p w14:paraId="0E271076" w14:textId="3E4B1AEE" w:rsidR="00AE7A2A" w:rsidRPr="00AE7A2A" w:rsidRDefault="00AE7A2A" w:rsidP="00AE7A2A">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429DAA06"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970770">
        <w:rPr>
          <w:rFonts w:asciiTheme="minorHAnsi" w:eastAsia="Times New Roman" w:hAnsiTheme="minorHAnsi" w:cstheme="minorHAnsi"/>
          <w:sz w:val="20"/>
          <w:szCs w:val="20"/>
          <w:lang w:val="nl" w:eastAsia="nl-NL"/>
        </w:rPr>
        <w:t>………………..</w:t>
      </w:r>
      <w:r w:rsidR="005226CB">
        <w:rPr>
          <w:rFonts w:asciiTheme="minorHAnsi" w:eastAsia="Times New Roman" w:hAnsiTheme="minorHAnsi" w:cstheme="minorHAnsi"/>
          <w:sz w:val="20"/>
          <w:szCs w:val="20"/>
          <w:lang w:val="nl" w:eastAsia="nl-NL"/>
        </w:rPr>
        <w:t xml:space="preserve"> </w:t>
      </w:r>
      <w:r w:rsidR="00756F08">
        <w:rPr>
          <w:rFonts w:asciiTheme="minorHAnsi" w:eastAsia="Times New Roman" w:hAnsiTheme="minorHAnsi" w:cstheme="minorHAnsi"/>
          <w:sz w:val="20"/>
          <w:szCs w:val="20"/>
          <w:lang w:val="nl" w:eastAsia="nl-NL"/>
        </w:rPr>
        <w:t xml:space="preserve">factureert </w:t>
      </w:r>
      <w:r w:rsidR="00D47C4A">
        <w:rPr>
          <w:rFonts w:asciiTheme="minorHAnsi" w:eastAsia="Times New Roman" w:hAnsiTheme="minorHAnsi" w:cstheme="minorHAnsi"/>
          <w:sz w:val="20"/>
          <w:szCs w:val="20"/>
          <w:lang w:val="nl" w:eastAsia="nl-NL"/>
        </w:rPr>
        <w:t xml:space="preserve">maandelijks </w:t>
      </w:r>
      <w:r w:rsidR="00E63981">
        <w:rPr>
          <w:rFonts w:asciiTheme="minorHAnsi" w:eastAsia="Times New Roman" w:hAnsiTheme="minorHAnsi" w:cstheme="minorHAnsi"/>
          <w:sz w:val="20"/>
          <w:szCs w:val="20"/>
          <w:lang w:val="nl" w:eastAsia="nl-NL"/>
        </w:rPr>
        <w:t xml:space="preserve">eventuele </w:t>
      </w:r>
      <w:r w:rsidR="000A41BC">
        <w:rPr>
          <w:rFonts w:asciiTheme="minorHAnsi" w:eastAsia="Times New Roman" w:hAnsiTheme="minorHAnsi" w:cstheme="minorHAnsi"/>
          <w:sz w:val="20"/>
          <w:szCs w:val="20"/>
          <w:lang w:val="nl" w:eastAsia="nl-NL"/>
        </w:rPr>
        <w:t>boetes aa</w:t>
      </w:r>
      <w:r w:rsidR="00E63981">
        <w:rPr>
          <w:rFonts w:asciiTheme="minorHAnsi" w:eastAsia="Times New Roman" w:hAnsiTheme="minorHAnsi" w:cstheme="minorHAnsi"/>
          <w:sz w:val="20"/>
          <w:szCs w:val="20"/>
          <w:lang w:val="nl" w:eastAsia="nl-NL"/>
        </w:rPr>
        <w:t xml:space="preserve">n </w:t>
      </w:r>
      <w:r w:rsidR="00C2249A">
        <w:rPr>
          <w:rFonts w:asciiTheme="minorHAnsi" w:eastAsia="Times New Roman" w:hAnsiTheme="minorHAnsi" w:cstheme="minorHAnsi"/>
          <w:sz w:val="20"/>
          <w:szCs w:val="20"/>
          <w:lang w:val="nl" w:eastAsia="nl-NL"/>
        </w:rPr>
        <w:t>O</w:t>
      </w:r>
      <w:r w:rsidR="00E63981">
        <w:rPr>
          <w:rFonts w:asciiTheme="minorHAnsi" w:eastAsia="Times New Roman" w:hAnsiTheme="minorHAnsi" w:cstheme="minorHAnsi"/>
          <w:sz w:val="20"/>
          <w:szCs w:val="20"/>
          <w:lang w:val="nl" w:eastAsia="nl-NL"/>
        </w:rPr>
        <w:t>pdrachtnemer.</w:t>
      </w:r>
      <w:r w:rsidRPr="00AE7A2A">
        <w:rPr>
          <w:rFonts w:asciiTheme="minorHAnsi" w:eastAsia="Times New Roman" w:hAnsiTheme="minorHAnsi" w:cstheme="minorHAnsi"/>
          <w:sz w:val="20"/>
          <w:szCs w:val="20"/>
          <w:lang w:val="nl" w:eastAsia="nl-NL"/>
        </w:rPr>
        <w:t xml:space="preserve">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Opdrachtgever een negatieve indruk heeft over de geleverde kwaliteit, kan op ieder moment een extra kwaliteitsmeting worden uitgevoerd. Wanneer </w:t>
      </w:r>
      <w:r w:rsidRPr="00AE7A2A">
        <w:rPr>
          <w:rFonts w:asciiTheme="minorHAnsi" w:eastAsia="Times New Roman" w:hAnsiTheme="minorHAnsi" w:cstheme="minorHAnsi"/>
          <w:sz w:val="20"/>
          <w:szCs w:val="20"/>
          <w:lang w:val="nl" w:eastAsia="nl-NL"/>
        </w:rPr>
        <w:lastRenderedPageBreak/>
        <w:t>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49852697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bookmarkStart w:id="15" w:name="_GoBack"/>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32A3D76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5D83FC58" w14:textId="77777777" w:rsidR="00FB542A" w:rsidRDefault="00FB542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396120275"/>
      <w:bookmarkEnd w:id="15"/>
    </w:p>
    <w:p w14:paraId="25ED89CD" w14:textId="39E9E85D"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498526971"/>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7</w:t>
      </w:r>
      <w:r w:rsidR="00A10CEF" w:rsidRPr="00124CA0">
        <w:rPr>
          <w:rFonts w:asciiTheme="minorHAnsi" w:eastAsiaTheme="majorEastAsia" w:hAnsiTheme="minorHAnsi" w:cstheme="minorHAnsi"/>
          <w:bCs/>
          <w:kern w:val="32"/>
        </w:rPr>
        <w:t xml:space="preserve"> Tekortkoming en ontbinding</w:t>
      </w:r>
      <w:bookmarkEnd w:id="16"/>
      <w:bookmarkEnd w:id="17"/>
    </w:p>
    <w:p w14:paraId="25ED89CE" w14:textId="77777777" w:rsidR="00A10CEF" w:rsidRPr="00124CA0" w:rsidRDefault="00A10CEF" w:rsidP="00124CA0">
      <w:pPr>
        <w:spacing w:after="0" w:line="360" w:lineRule="auto"/>
        <w:jc w:val="both"/>
        <w:rPr>
          <w:rFonts w:asciiTheme="minorHAnsi" w:hAnsiTheme="minorHAnsi" w:cs="Calibri"/>
          <w:b/>
          <w:sz w:val="20"/>
          <w:szCs w:val="20"/>
        </w:rPr>
      </w:pPr>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t xml:space="preserve">De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kan met onmiddellijke ingang worden opgezegd indien:</w:t>
      </w:r>
    </w:p>
    <w:p w14:paraId="25ED89CF" w14:textId="77777777"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w:t>
      </w:r>
      <w:r w:rsidR="00087538" w:rsidRPr="00124CA0">
        <w:rPr>
          <w:rFonts w:asciiTheme="minorHAnsi" w:hAnsiTheme="minorHAnsi" w:cs="Calibri"/>
          <w:sz w:val="20"/>
          <w:szCs w:val="20"/>
          <w:lang w:val="nl"/>
        </w:rPr>
        <w:t>Opdrachtnemer</w:t>
      </w:r>
      <w:r w:rsidRPr="00124CA0">
        <w:rPr>
          <w:rFonts w:asciiTheme="minorHAnsi" w:hAnsiTheme="minorHAnsi" w:cs="Calibri"/>
          <w:sz w:val="20"/>
          <w:szCs w:val="20"/>
          <w:lang w:val="nl"/>
        </w:rPr>
        <w:t xml:space="preserve"> in staat van faillissement is verklaard of surséance van betaling is aangevraagd;</w:t>
      </w:r>
    </w:p>
    <w:p w14:paraId="25ED89D0" w14:textId="77777777" w:rsidR="00A10CEF" w:rsidRPr="00124CA0" w:rsidRDefault="00CF3DDB"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w:t>
      </w:r>
      <w:r w:rsidR="00A10CEF" w:rsidRPr="00124CA0">
        <w:rPr>
          <w:rFonts w:asciiTheme="minorHAnsi" w:hAnsiTheme="minorHAnsi" w:cs="Calibri"/>
          <w:sz w:val="20"/>
          <w:szCs w:val="20"/>
          <w:lang w:val="nl"/>
        </w:rPr>
        <w:t>pdrachtnemer zijn verplichtingen betreffende de afdracht van de sociale premies en loonbelasting niet of niet volledig nakomt;</w:t>
      </w:r>
    </w:p>
    <w:p w14:paraId="25ED89D1" w14:textId="77777777"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door Opdrachtnemer of een van zijn ondergeschikten enig voordeel is of wordt aangeboden of verschaft aan een persoon die deel uitmaakt van een orgaan van Opdrachtgever;</w:t>
      </w:r>
    </w:p>
    <w:p w14:paraId="25ED89D2" w14:textId="77777777" w:rsidR="00B17BB5"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lastRenderedPageBreak/>
        <w:t xml:space="preserve">de onderneming van Opdrachtnemer wordt geliquideerd of overgenomen, wanneer hij zijn huidige onderneming staakt, op een aanmerkelijk deel van het vermogen van Opdrachtnemer beslag wordt gelegd of Opdrachtnemer anderszins redelijkerwijs niet langer in staat moet worden geacht de verplichtingen uit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na te kunnen komen.</w:t>
      </w:r>
    </w:p>
    <w:p w14:paraId="25ED89D3" w14:textId="79B898BE" w:rsidR="007901CB" w:rsidRPr="00114A3C" w:rsidRDefault="007901CB"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 wordt gelegd op (een deel van) de bedrijfseigendommen van Opdrachtnemer, of de eventuele vergunningen van O</w:t>
      </w:r>
      <w:r w:rsidR="007971B0">
        <w:rPr>
          <w:rFonts w:asciiTheme="minorHAnsi" w:hAnsiTheme="minorHAnsi" w:cs="Calibri"/>
          <w:iCs/>
          <w:sz w:val="20"/>
          <w:szCs w:val="20"/>
        </w:rPr>
        <w:t>pdrachtnemer worden ingetrokken.</w:t>
      </w:r>
    </w:p>
    <w:p w14:paraId="4A9FF48C" w14:textId="4D000E0A" w:rsidR="00114A3C" w:rsidRPr="00114A3C" w:rsidRDefault="00114A3C" w:rsidP="00114A3C">
      <w:pPr>
        <w:numPr>
          <w:ilvl w:val="0"/>
          <w:numId w:val="7"/>
        </w:numPr>
        <w:tabs>
          <w:tab w:val="left" w:pos="709"/>
        </w:tabs>
        <w:suppressAutoHyphens/>
        <w:spacing w:after="0" w:line="360" w:lineRule="auto"/>
        <w:ind w:left="1776"/>
        <w:jc w:val="both"/>
        <w:rPr>
          <w:rFonts w:asciiTheme="minorHAnsi" w:hAnsiTheme="minorHAnsi" w:cs="Calibri"/>
          <w:iCs/>
          <w:sz w:val="20"/>
          <w:szCs w:val="20"/>
        </w:rPr>
      </w:pPr>
      <w:r w:rsidRPr="00114A3C">
        <w:rPr>
          <w:rFonts w:asciiTheme="minorHAnsi" w:hAnsiTheme="minorHAnsi" w:cs="Calibri"/>
          <w:iCs/>
          <w:sz w:val="20"/>
          <w:szCs w:val="20"/>
        </w:rPr>
        <w:t>Opdrachtnemer zijn verplichtingen, c.q. de werkzaamheden, herhaaldelijk niet, niet tijdig of niet naar behoren nakomt, c.q. uitvoert en in gebreke is gesteld en de in de gebrekestelling genoemde ‘redelijke termijn</w:t>
      </w:r>
      <w:r w:rsidR="00970770">
        <w:rPr>
          <w:rFonts w:asciiTheme="minorHAnsi" w:hAnsiTheme="minorHAnsi" w:cs="Calibri"/>
          <w:iCs/>
          <w:sz w:val="20"/>
          <w:szCs w:val="20"/>
        </w:rPr>
        <w:t>’</w:t>
      </w:r>
      <w:r w:rsidRPr="00114A3C">
        <w:rPr>
          <w:rFonts w:asciiTheme="minorHAnsi" w:hAnsiTheme="minorHAnsi" w:cs="Calibri"/>
          <w:iCs/>
          <w:sz w:val="20"/>
          <w:szCs w:val="20"/>
        </w:rPr>
        <w:t xml:space="preserve"> is verstreken. Dit kan onder andere worden vastgesteld aan de hand van een door Opdrachtgever en Opdrachtnemer geaccepteerde kwaliteitscontrolemethodiek, in dit geval VSR-KMS, welke met een door Opdrachtgever vast te stellen frequentie zal worden uitgevoerd;</w:t>
      </w:r>
    </w:p>
    <w:p w14:paraId="25ED89D4" w14:textId="77777777" w:rsidR="007901CB" w:rsidRPr="00124CA0" w:rsidRDefault="007901CB" w:rsidP="00124CA0">
      <w:pPr>
        <w:spacing w:after="0" w:line="360" w:lineRule="auto"/>
        <w:jc w:val="both"/>
        <w:rPr>
          <w:rFonts w:asciiTheme="minorHAnsi" w:hAnsiTheme="minorHAnsi" w:cs="Calibri"/>
          <w:sz w:val="20"/>
          <w:szCs w:val="20"/>
          <w:lang w:val="nl"/>
        </w:rPr>
      </w:pPr>
    </w:p>
    <w:p w14:paraId="25ED89D5" w14:textId="498D62F0" w:rsidR="007901CB"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 xml:space="preserve">door een schriftelijke verklaring zonder rechtelijke tussenkomst eenzijdig geheel of gedeeltelijk </w:t>
      </w:r>
      <w:r w:rsidR="00BA0972">
        <w:rPr>
          <w:rFonts w:asciiTheme="minorHAnsi" w:hAnsiTheme="minorHAnsi" w:cs="Calibri"/>
          <w:iCs/>
          <w:sz w:val="20"/>
          <w:szCs w:val="20"/>
        </w:rPr>
        <w:t xml:space="preserve">te </w:t>
      </w:r>
      <w:r w:rsidRPr="00124CA0">
        <w:rPr>
          <w:rFonts w:asciiTheme="minorHAnsi" w:hAnsiTheme="minorHAnsi" w:cs="Calibri"/>
          <w:iCs/>
          <w:sz w:val="20"/>
          <w:szCs w:val="20"/>
        </w:rPr>
        <w:t>ontbinden indien:</w:t>
      </w:r>
    </w:p>
    <w:p w14:paraId="25ED89D6"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sidRPr="00124CA0">
        <w:rPr>
          <w:rFonts w:asciiTheme="minorHAnsi" w:hAnsiTheme="minorHAnsi" w:cs="Calibri"/>
          <w:iCs/>
          <w:sz w:val="20"/>
          <w:szCs w:val="20"/>
        </w:rPr>
        <w:t>de nakoming door Opdrachtnemer van een opeisbare verplichting uit hoofde van de Overeenkomst blij</w:t>
      </w:r>
      <w:r w:rsidR="0016461F" w:rsidRPr="00124CA0">
        <w:rPr>
          <w:rFonts w:asciiTheme="minorHAnsi" w:hAnsiTheme="minorHAnsi" w:cs="Calibri"/>
          <w:iCs/>
          <w:sz w:val="20"/>
          <w:szCs w:val="20"/>
        </w:rPr>
        <w:t>vend of tijdelijk onmogelijk is.</w:t>
      </w:r>
    </w:p>
    <w:p w14:paraId="25ED89D8" w14:textId="77777777" w:rsidR="0016461F" w:rsidRPr="00124CA0"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rPr>
      </w:pPr>
    </w:p>
    <w:p w14:paraId="25ED89D9" w14:textId="77777777" w:rsidR="00B17BB5" w:rsidRPr="00124CA0" w:rsidRDefault="007901CB" w:rsidP="00124CA0">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25ED89DA" w14:textId="77777777" w:rsidR="0016461F" w:rsidRPr="00124CA0" w:rsidRDefault="0016461F" w:rsidP="00124CA0">
      <w:pPr>
        <w:tabs>
          <w:tab w:val="left" w:pos="709"/>
        </w:tabs>
        <w:suppressAutoHyphens/>
        <w:spacing w:after="0" w:line="360" w:lineRule="auto"/>
        <w:ind w:left="705" w:hanging="705"/>
        <w:jc w:val="both"/>
        <w:rPr>
          <w:rFonts w:asciiTheme="minorHAnsi" w:hAnsiTheme="minorHAnsi" w:cs="Calibri"/>
          <w:sz w:val="20"/>
          <w:szCs w:val="20"/>
          <w:lang w:val="nl"/>
        </w:rPr>
      </w:pPr>
    </w:p>
    <w:p w14:paraId="25ED89DB" w14:textId="77777777" w:rsidR="00B17BB5"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4</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In geval dat één der </w:t>
      </w:r>
      <w:r w:rsidRPr="00124CA0">
        <w:rPr>
          <w:rFonts w:asciiTheme="minorHAnsi" w:hAnsiTheme="minorHAnsi" w:cs="Calibri"/>
          <w:sz w:val="20"/>
          <w:szCs w:val="20"/>
          <w:lang w:val="nl"/>
        </w:rPr>
        <w:t>Wederpartij</w:t>
      </w:r>
      <w:r w:rsidR="007900E2" w:rsidRPr="00124CA0">
        <w:rPr>
          <w:rFonts w:asciiTheme="minorHAnsi" w:hAnsiTheme="minorHAnsi" w:cs="Calibri"/>
          <w:sz w:val="20"/>
          <w:szCs w:val="20"/>
          <w:lang w:val="nl"/>
        </w:rPr>
        <w:t>en een verplichting uit de Overeenkomst</w:t>
      </w:r>
      <w:r w:rsidR="00A10CEF" w:rsidRPr="00124CA0">
        <w:rPr>
          <w:rFonts w:asciiTheme="minorHAnsi" w:hAnsiTheme="minorHAnsi" w:cs="Calibri"/>
          <w:sz w:val="20"/>
          <w:szCs w:val="20"/>
          <w:lang w:val="nl"/>
        </w:rPr>
        <w:t xml:space="preserve"> niet, niet tijdig of niet deugdelijk nakomt, dan wel anderszins tekort schiet in de nakoming van één of meer van haar verplichtingen, stelt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haar deswege in gebreke, tenzij de nakoming van de betreffende verplichting reeds blijvend onmogelijk is, of een</w:t>
      </w:r>
      <w:r w:rsidR="00A10CEF" w:rsidRPr="00124CA0">
        <w:rPr>
          <w:rFonts w:asciiTheme="minorHAnsi" w:hAnsiTheme="minorHAnsi" w:cs="Calibri"/>
          <w:iCs/>
          <w:sz w:val="20"/>
          <w:szCs w:val="20"/>
        </w:rPr>
        <w:t xml:space="preserve"> uiterlijke termijn is afgesproken, in welk geval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onmiddellijk in verzuim is. De ingebrekestelling geschiedt schriftelijk, waarbij aan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een redelijke termijn wordt gegund om alsnog zijn verplichtingen na te komen. Deze termijn heeft het karakter van een fatale termijn.</w:t>
      </w:r>
    </w:p>
    <w:p w14:paraId="25ED89DC"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DD" w14:textId="5B6D3C52" w:rsidR="00974943" w:rsidRPr="00124CA0" w:rsidRDefault="007901CB" w:rsidP="00124CA0">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lastRenderedPageBreak/>
        <w:t>5</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bookmarkStart w:id="18" w:name="_Hlk498332280"/>
      <w:r w:rsidR="00A10CEF" w:rsidRPr="00124CA0">
        <w:rPr>
          <w:rFonts w:asciiTheme="minorHAnsi" w:hAnsiTheme="minorHAnsi" w:cs="Calibri"/>
          <w:sz w:val="20"/>
          <w:szCs w:val="20"/>
          <w:lang w:val="nl"/>
        </w:rPr>
        <w:t xml:space="preserve">De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die toerekenbaar </w:t>
      </w:r>
      <w:r w:rsidR="00FB542A" w:rsidRPr="00124CA0">
        <w:rPr>
          <w:rFonts w:asciiTheme="minorHAnsi" w:hAnsiTheme="minorHAnsi" w:cs="Calibri"/>
          <w:sz w:val="20"/>
          <w:szCs w:val="20"/>
          <w:lang w:val="nl"/>
        </w:rPr>
        <w:t>tekortkomt</w:t>
      </w:r>
      <w:r w:rsidR="00A10CEF" w:rsidRPr="00124CA0">
        <w:rPr>
          <w:rFonts w:asciiTheme="minorHAnsi" w:hAnsiTheme="minorHAnsi" w:cs="Calibri"/>
          <w:sz w:val="20"/>
          <w:szCs w:val="20"/>
          <w:lang w:val="nl"/>
        </w:rPr>
        <w:t xml:space="preserve"> in de nakoming van haar verplichtingen tegenover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aansprakelijk voor vergoeding van</w:t>
      </w:r>
      <w:r w:rsidR="00B17BB5" w:rsidRPr="00124CA0">
        <w:rPr>
          <w:rFonts w:asciiTheme="minorHAnsi" w:hAnsiTheme="minorHAnsi" w:cs="Calibri"/>
          <w:sz w:val="20"/>
          <w:szCs w:val="20"/>
          <w:lang w:val="nl"/>
        </w:rPr>
        <w:t xml:space="preserve"> </w:t>
      </w:r>
      <w:r w:rsidR="00FB542A">
        <w:rPr>
          <w:rFonts w:asciiTheme="minorHAnsi" w:hAnsiTheme="minorHAnsi" w:cs="Calibri"/>
          <w:sz w:val="20"/>
          <w:szCs w:val="20"/>
          <w:lang w:val="nl"/>
        </w:rPr>
        <w:t>directe en gevolgschade</w:t>
      </w:r>
      <w:r w:rsidR="002E7854">
        <w:rPr>
          <w:rFonts w:asciiTheme="minorHAnsi" w:hAnsiTheme="minorHAnsi" w:cs="Calibri"/>
          <w:sz w:val="20"/>
          <w:szCs w:val="20"/>
          <w:lang w:val="nl"/>
        </w:rPr>
        <w:t>*</w:t>
      </w:r>
      <w:r w:rsidR="007900E2" w:rsidRPr="00124CA0">
        <w:rPr>
          <w:rFonts w:asciiTheme="minorHAnsi" w:hAnsiTheme="minorHAnsi" w:cs="Calibri"/>
          <w:sz w:val="20"/>
          <w:szCs w:val="20"/>
          <w:lang w:val="nl"/>
        </w:rPr>
        <w:t>.</w:t>
      </w:r>
      <w:r w:rsidR="00B17BB5" w:rsidRPr="00124CA0">
        <w:rPr>
          <w:rFonts w:asciiTheme="minorHAnsi" w:hAnsiTheme="minorHAnsi" w:cs="Calibri"/>
          <w:sz w:val="20"/>
          <w:szCs w:val="20"/>
          <w:lang w:val="nl"/>
        </w:rPr>
        <w:t xml:space="preserve"> </w:t>
      </w:r>
      <w:r w:rsidR="00974943" w:rsidRPr="00124CA0">
        <w:rPr>
          <w:rFonts w:asciiTheme="minorHAnsi" w:hAnsiTheme="minorHAnsi"/>
          <w:sz w:val="20"/>
          <w:szCs w:val="20"/>
        </w:rPr>
        <w:t xml:space="preserve">Dit betreft schade als gevolg van het niet of niet naar behoren uitvoeren van de </w:t>
      </w:r>
      <w:r w:rsidR="00717918" w:rsidRPr="00124CA0">
        <w:rPr>
          <w:rFonts w:asciiTheme="minorHAnsi" w:hAnsiTheme="minorHAnsi" w:cs="Calibri"/>
          <w:color w:val="000000"/>
          <w:sz w:val="20"/>
          <w:szCs w:val="20"/>
        </w:rPr>
        <w:t>levering</w:t>
      </w:r>
      <w:r w:rsidR="004B6DEB" w:rsidRPr="00124CA0">
        <w:rPr>
          <w:rFonts w:asciiTheme="minorHAnsi" w:hAnsiTheme="minorHAnsi" w:cs="Calibri"/>
          <w:color w:val="000000"/>
          <w:sz w:val="20"/>
          <w:szCs w:val="20"/>
        </w:rPr>
        <w:t>en</w:t>
      </w:r>
      <w:r w:rsidR="00717918" w:rsidRPr="00124CA0">
        <w:rPr>
          <w:rFonts w:asciiTheme="minorHAnsi" w:hAnsiTheme="minorHAnsi" w:cs="Calibri"/>
          <w:color w:val="000000"/>
          <w:sz w:val="20"/>
          <w:szCs w:val="20"/>
        </w:rPr>
        <w:t>/dienstverlening</w:t>
      </w:r>
      <w:r w:rsidR="00974943" w:rsidRPr="00124CA0">
        <w:rPr>
          <w:rFonts w:asciiTheme="minorHAnsi" w:hAnsiTheme="minorHAnsi"/>
          <w:sz w:val="20"/>
          <w:szCs w:val="20"/>
        </w:rPr>
        <w:t>, waaronder in ieder geval wordt</w:t>
      </w:r>
      <w:r w:rsidR="0016461F" w:rsidRPr="00124CA0">
        <w:rPr>
          <w:rFonts w:asciiTheme="minorHAnsi" w:hAnsiTheme="minorHAnsi"/>
          <w:sz w:val="20"/>
          <w:szCs w:val="20"/>
        </w:rPr>
        <w:t xml:space="preserve"> </w:t>
      </w:r>
      <w:r w:rsidR="00974943" w:rsidRPr="00124CA0">
        <w:rPr>
          <w:rFonts w:asciiTheme="minorHAnsi" w:hAnsiTheme="minorHAnsi"/>
          <w:sz w:val="20"/>
          <w:szCs w:val="20"/>
        </w:rPr>
        <w:t xml:space="preserve">verstaan: </w:t>
      </w:r>
    </w:p>
    <w:p w14:paraId="25ED89DE"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25ED89DF"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ten gevolge van dood of lichamelijk letsel;</w:t>
      </w:r>
    </w:p>
    <w:p w14:paraId="25ED89E0" w14:textId="7734C5DB"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w:t>
      </w:r>
      <w:r w:rsidR="00E92054">
        <w:rPr>
          <w:rFonts w:asciiTheme="minorHAnsi" w:hAnsiTheme="minorHAnsi" w:cs="Calibri"/>
          <w:color w:val="000000"/>
          <w:sz w:val="20"/>
          <w:szCs w:val="20"/>
        </w:rPr>
        <w:t>levering</w:t>
      </w:r>
      <w:r w:rsidR="00717918" w:rsidRPr="00124CA0">
        <w:rPr>
          <w:rFonts w:asciiTheme="minorHAnsi" w:hAnsiTheme="minorHAnsi" w:cs="Calibri"/>
          <w:color w:val="000000"/>
          <w:sz w:val="20"/>
          <w:szCs w:val="20"/>
        </w:rPr>
        <w:t xml:space="preserve">/dienstverlening </w:t>
      </w:r>
      <w:r w:rsidRPr="00124CA0">
        <w:rPr>
          <w:rFonts w:asciiTheme="minorHAnsi" w:hAnsiTheme="minorHAnsi"/>
          <w:sz w:val="20"/>
          <w:szCs w:val="20"/>
        </w:rPr>
        <w:t xml:space="preserve">later dan de overeengekomen levertermijn; </w:t>
      </w:r>
    </w:p>
    <w:p w14:paraId="25ED89E1"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25ED89E2"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25ED89E3"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w:t>
      </w:r>
      <w:r w:rsidR="00940626" w:rsidRPr="00124CA0">
        <w:rPr>
          <w:rFonts w:asciiTheme="minorHAnsi" w:hAnsiTheme="minorHAnsi"/>
          <w:sz w:val="20"/>
          <w:szCs w:val="20"/>
        </w:rPr>
        <w:t>rden verwacht van Opdrachtgever.</w:t>
      </w:r>
    </w:p>
    <w:p w14:paraId="25ED89E4" w14:textId="77777777" w:rsidR="00974943" w:rsidRPr="00124CA0" w:rsidRDefault="00974943" w:rsidP="00124CA0">
      <w:pPr>
        <w:spacing w:after="0" w:line="360" w:lineRule="auto"/>
        <w:ind w:left="1068"/>
        <w:jc w:val="both"/>
        <w:rPr>
          <w:rFonts w:asciiTheme="minorHAnsi" w:hAnsiTheme="minorHAnsi"/>
          <w:sz w:val="20"/>
          <w:szCs w:val="20"/>
        </w:rPr>
      </w:pPr>
    </w:p>
    <w:p w14:paraId="20C928B3" w14:textId="3A3697E0" w:rsidR="00FB542A" w:rsidRPr="00FB542A" w:rsidRDefault="00FB542A" w:rsidP="002E7854">
      <w:pPr>
        <w:pStyle w:val="Default"/>
        <w:spacing w:line="360" w:lineRule="auto"/>
        <w:ind w:left="705"/>
        <w:jc w:val="both"/>
        <w:rPr>
          <w:rFonts w:asciiTheme="minorHAnsi" w:hAnsiTheme="minorHAnsi" w:cs="Calibri"/>
          <w:color w:val="auto"/>
          <w:sz w:val="20"/>
          <w:szCs w:val="20"/>
          <w:lang w:val="nl" w:eastAsia="en-US"/>
        </w:rPr>
      </w:pPr>
      <w:r w:rsidRPr="00FB542A">
        <w:rPr>
          <w:rFonts w:asciiTheme="minorHAnsi" w:hAnsiTheme="minorHAnsi" w:cs="Calibri"/>
          <w:color w:val="auto"/>
          <w:sz w:val="20"/>
          <w:szCs w:val="20"/>
          <w:lang w:val="nl" w:eastAsia="en-US"/>
        </w:rPr>
        <w:t xml:space="preserve">Tenzij anders overeengekomen, is de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die toerekenbaar tekortschiet in de nakoming van haar verplichtingen, tegenover de andere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aansprakelijk voor de door de andere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geleden dan wel te lijden directe en gevolgschade, onverminderd diens overige rechten, waaronder begrepen het recht op ontbinding van de Overeenkomst</w:t>
      </w:r>
      <w:r>
        <w:rPr>
          <w:rFonts w:asciiTheme="minorHAnsi" w:hAnsiTheme="minorHAnsi" w:cs="Calibri"/>
          <w:color w:val="auto"/>
          <w:sz w:val="20"/>
          <w:szCs w:val="20"/>
          <w:lang w:val="nl" w:eastAsia="en-US"/>
        </w:rPr>
        <w:t>,</w:t>
      </w:r>
      <w:r w:rsidRPr="00FB542A">
        <w:rPr>
          <w:rFonts w:asciiTheme="minorHAnsi" w:hAnsiTheme="minorHAnsi" w:cs="Calibri"/>
          <w:color w:val="auto"/>
          <w:sz w:val="20"/>
          <w:szCs w:val="20"/>
          <w:lang w:val="nl" w:eastAsia="en-US"/>
        </w:rPr>
        <w:t xml:space="preserve"> met dien verstande dat de aansprakelijkheid als volgt beperkt is: </w:t>
      </w:r>
    </w:p>
    <w:p w14:paraId="2A7EECD1"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kleiner is dan of gelijk aan € 50.000,</w:t>
      </w:r>
      <w:r w:rsidR="00D8552A">
        <w:rPr>
          <w:rFonts w:asciiTheme="minorHAnsi" w:hAnsiTheme="minorHAnsi"/>
          <w:sz w:val="20"/>
          <w:szCs w:val="20"/>
        </w:rPr>
        <w:t>00</w:t>
      </w:r>
      <w:r w:rsidRPr="00FB542A">
        <w:rPr>
          <w:rFonts w:asciiTheme="minorHAnsi" w:hAnsiTheme="minorHAnsi"/>
          <w:sz w:val="20"/>
          <w:szCs w:val="20"/>
        </w:rPr>
        <w:t xml:space="preserve">: </w:t>
      </w:r>
    </w:p>
    <w:p w14:paraId="602B2847" w14:textId="55E3798F" w:rsidR="00FB542A" w:rsidRPr="00FB542A" w:rsidRDefault="00D8552A" w:rsidP="00D8552A">
      <w:pPr>
        <w:pStyle w:val="Lijstalinea"/>
        <w:spacing w:after="0" w:line="360" w:lineRule="auto"/>
        <w:ind w:left="1428"/>
        <w:contextualSpacing w:val="0"/>
        <w:jc w:val="both"/>
        <w:rPr>
          <w:rFonts w:asciiTheme="minorHAnsi" w:hAnsiTheme="minorHAnsi"/>
          <w:sz w:val="20"/>
          <w:szCs w:val="20"/>
        </w:rPr>
      </w:pPr>
      <w:r>
        <w:rPr>
          <w:rFonts w:asciiTheme="minorHAnsi" w:hAnsiTheme="minorHAnsi"/>
          <w:sz w:val="20"/>
          <w:szCs w:val="20"/>
        </w:rPr>
        <w:t>€ 150.000,00</w:t>
      </w:r>
      <w:r w:rsidR="00FB542A" w:rsidRPr="00FB542A">
        <w:rPr>
          <w:rFonts w:asciiTheme="minorHAnsi" w:hAnsiTheme="minorHAnsi"/>
          <w:sz w:val="20"/>
          <w:szCs w:val="20"/>
        </w:rPr>
        <w:t xml:space="preserve"> per gebe</w:t>
      </w:r>
      <w:r>
        <w:rPr>
          <w:rFonts w:asciiTheme="minorHAnsi" w:hAnsiTheme="minorHAnsi"/>
          <w:sz w:val="20"/>
          <w:szCs w:val="20"/>
        </w:rPr>
        <w:t>urtenis en € 300.000,00</w:t>
      </w:r>
      <w:r w:rsidR="00FB542A" w:rsidRPr="00FB542A">
        <w:rPr>
          <w:rFonts w:asciiTheme="minorHAnsi" w:hAnsiTheme="minorHAnsi"/>
          <w:sz w:val="20"/>
          <w:szCs w:val="20"/>
        </w:rPr>
        <w:t xml:space="preserve"> per contractjaar of gedeelte van een jaar dat de Overeenkomst van kracht is; </w:t>
      </w:r>
    </w:p>
    <w:p w14:paraId="1F29636E"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Pr>
          <w:rFonts w:asciiTheme="minorHAnsi" w:hAnsiTheme="minorHAnsi"/>
          <w:sz w:val="20"/>
          <w:szCs w:val="20"/>
        </w:rPr>
        <w:t>Voor</w:t>
      </w:r>
      <w:r w:rsidRPr="00FB542A">
        <w:rPr>
          <w:rFonts w:asciiTheme="minorHAnsi" w:hAnsiTheme="minorHAnsi"/>
          <w:sz w:val="20"/>
          <w:szCs w:val="20"/>
        </w:rPr>
        <w:t xml:space="preserve"> opdrachten waarvan de tota</w:t>
      </w:r>
      <w:r w:rsidR="00D8552A">
        <w:rPr>
          <w:rFonts w:asciiTheme="minorHAnsi" w:hAnsiTheme="minorHAnsi"/>
          <w:sz w:val="20"/>
          <w:szCs w:val="20"/>
        </w:rPr>
        <w:t>le waarde meer is dan € 50.000,00</w:t>
      </w:r>
      <w:r w:rsidRPr="00FB542A">
        <w:rPr>
          <w:rFonts w:asciiTheme="minorHAnsi" w:hAnsiTheme="minorHAnsi"/>
          <w:sz w:val="20"/>
          <w:szCs w:val="20"/>
        </w:rPr>
        <w:t xml:space="preserve"> maar kleiner dan of gelijk aan € 100.000,</w:t>
      </w:r>
      <w:r w:rsidR="00D8552A">
        <w:rPr>
          <w:rFonts w:asciiTheme="minorHAnsi" w:hAnsiTheme="minorHAnsi"/>
          <w:sz w:val="20"/>
          <w:szCs w:val="20"/>
        </w:rPr>
        <w:t xml:space="preserve">00: </w:t>
      </w:r>
    </w:p>
    <w:p w14:paraId="72B5100B" w14:textId="21E9BDF7" w:rsidR="00FB542A" w:rsidRPr="00D8552A" w:rsidRDefault="00D8552A" w:rsidP="00D8552A">
      <w:pPr>
        <w:spacing w:after="0" w:line="360" w:lineRule="auto"/>
        <w:ind w:left="1428"/>
        <w:jc w:val="both"/>
        <w:rPr>
          <w:rFonts w:asciiTheme="minorHAnsi" w:hAnsiTheme="minorHAnsi"/>
          <w:sz w:val="20"/>
          <w:szCs w:val="20"/>
        </w:rPr>
      </w:pPr>
      <w:r w:rsidRPr="00D8552A">
        <w:rPr>
          <w:rFonts w:asciiTheme="minorHAnsi" w:hAnsiTheme="minorHAnsi"/>
          <w:sz w:val="20"/>
          <w:szCs w:val="20"/>
        </w:rPr>
        <w:t>€ 300.000,00 per gebeurtenis en € 500.000,00</w:t>
      </w:r>
      <w:r w:rsidR="00FB542A" w:rsidRPr="00D8552A">
        <w:rPr>
          <w:rFonts w:asciiTheme="minorHAnsi" w:hAnsiTheme="minorHAnsi"/>
          <w:sz w:val="20"/>
          <w:szCs w:val="20"/>
        </w:rPr>
        <w:t xml:space="preserve"> per contractjaar of gedeelte van een jaar dat de Overeenkomst van kracht is; </w:t>
      </w:r>
    </w:p>
    <w:p w14:paraId="149E1297"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meer is d</w:t>
      </w:r>
      <w:r w:rsidR="00D8552A">
        <w:rPr>
          <w:rFonts w:asciiTheme="minorHAnsi" w:hAnsiTheme="minorHAnsi"/>
          <w:sz w:val="20"/>
          <w:szCs w:val="20"/>
        </w:rPr>
        <w:t>an € 100.000,00</w:t>
      </w:r>
      <w:r w:rsidRPr="00FB542A">
        <w:rPr>
          <w:rFonts w:asciiTheme="minorHAnsi" w:hAnsiTheme="minorHAnsi"/>
          <w:sz w:val="20"/>
          <w:szCs w:val="20"/>
        </w:rPr>
        <w:t xml:space="preserve"> maar kleiner dan of gelijk aan € 150.000,</w:t>
      </w:r>
      <w:r w:rsidR="00D8552A">
        <w:rPr>
          <w:rFonts w:asciiTheme="minorHAnsi" w:hAnsiTheme="minorHAnsi"/>
          <w:sz w:val="20"/>
          <w:szCs w:val="20"/>
        </w:rPr>
        <w:t>00</w:t>
      </w:r>
      <w:r w:rsidRPr="00FB542A">
        <w:rPr>
          <w:rFonts w:asciiTheme="minorHAnsi" w:hAnsiTheme="minorHAnsi"/>
          <w:sz w:val="20"/>
          <w:szCs w:val="20"/>
        </w:rPr>
        <w:t xml:space="preserve">: </w:t>
      </w:r>
    </w:p>
    <w:p w14:paraId="071553D3" w14:textId="029120A5"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€ 500.000,</w:t>
      </w:r>
      <w:r w:rsidR="00D8552A">
        <w:rPr>
          <w:rFonts w:asciiTheme="minorHAnsi" w:hAnsiTheme="minorHAnsi"/>
          <w:sz w:val="20"/>
          <w:szCs w:val="20"/>
        </w:rPr>
        <w:t>00</w:t>
      </w:r>
      <w:r w:rsidRPr="00FB542A">
        <w:rPr>
          <w:rFonts w:asciiTheme="minorHAnsi" w:hAnsiTheme="minorHAnsi"/>
          <w:sz w:val="20"/>
          <w:szCs w:val="20"/>
        </w:rPr>
        <w:t xml:space="preserve"> </w:t>
      </w:r>
      <w:r w:rsidR="00D8552A">
        <w:rPr>
          <w:rFonts w:asciiTheme="minorHAnsi" w:hAnsiTheme="minorHAnsi"/>
          <w:sz w:val="20"/>
          <w:szCs w:val="20"/>
        </w:rPr>
        <w:t>per gebeurtenis en € 1.000.000,00</w:t>
      </w:r>
      <w:r w:rsidRPr="00FB542A">
        <w:rPr>
          <w:rFonts w:asciiTheme="minorHAnsi" w:hAnsiTheme="minorHAnsi"/>
          <w:sz w:val="20"/>
          <w:szCs w:val="20"/>
        </w:rPr>
        <w:t xml:space="preserve"> per contractjaar of gedeelte van een jaar dat de Overeenkomst van kracht is; </w:t>
      </w:r>
    </w:p>
    <w:p w14:paraId="42DD27A4"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 xml:space="preserve">Voor opdrachten waarvan de totale waarde meer is dan </w:t>
      </w:r>
      <w:r w:rsidR="00D8552A">
        <w:rPr>
          <w:rFonts w:asciiTheme="minorHAnsi" w:hAnsiTheme="minorHAnsi"/>
          <w:sz w:val="20"/>
          <w:szCs w:val="20"/>
        </w:rPr>
        <w:t xml:space="preserve">€ 150.000,00 </w:t>
      </w:r>
      <w:r w:rsidRPr="00FB542A">
        <w:rPr>
          <w:rFonts w:asciiTheme="minorHAnsi" w:hAnsiTheme="minorHAnsi"/>
          <w:sz w:val="20"/>
          <w:szCs w:val="20"/>
        </w:rPr>
        <w:t>maar klei</w:t>
      </w:r>
      <w:r w:rsidR="00D8552A">
        <w:rPr>
          <w:rFonts w:asciiTheme="minorHAnsi" w:hAnsiTheme="minorHAnsi"/>
          <w:sz w:val="20"/>
          <w:szCs w:val="20"/>
        </w:rPr>
        <w:t>ner dan of gelijk aan € 500.000,00</w:t>
      </w:r>
      <w:r w:rsidRPr="00FB542A">
        <w:rPr>
          <w:rFonts w:asciiTheme="minorHAnsi" w:hAnsiTheme="minorHAnsi"/>
          <w:sz w:val="20"/>
          <w:szCs w:val="20"/>
        </w:rPr>
        <w:t xml:space="preserve">-: </w:t>
      </w:r>
    </w:p>
    <w:p w14:paraId="583D7023" w14:textId="5AD89BC8"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€ 1.500.000,</w:t>
      </w:r>
      <w:r w:rsidR="00D8552A">
        <w:rPr>
          <w:rFonts w:asciiTheme="minorHAnsi" w:hAnsiTheme="minorHAnsi"/>
          <w:sz w:val="20"/>
          <w:szCs w:val="20"/>
        </w:rPr>
        <w:t>00</w:t>
      </w:r>
      <w:r w:rsidRPr="00FB542A">
        <w:rPr>
          <w:rFonts w:asciiTheme="minorHAnsi" w:hAnsiTheme="minorHAnsi"/>
          <w:sz w:val="20"/>
          <w:szCs w:val="20"/>
        </w:rPr>
        <w:t xml:space="preserve"> per gebe</w:t>
      </w:r>
      <w:r w:rsidR="00D8552A">
        <w:rPr>
          <w:rFonts w:asciiTheme="minorHAnsi" w:hAnsiTheme="minorHAnsi"/>
          <w:sz w:val="20"/>
          <w:szCs w:val="20"/>
        </w:rPr>
        <w:t>urtenis en € 3.000.000,00</w:t>
      </w:r>
      <w:r w:rsidRPr="00FB542A">
        <w:rPr>
          <w:rFonts w:asciiTheme="minorHAnsi" w:hAnsiTheme="minorHAnsi"/>
          <w:sz w:val="20"/>
          <w:szCs w:val="20"/>
        </w:rPr>
        <w:t xml:space="preserve"> per contractjaar of gedeelte van een jaar dat de Overeenkomst van kracht is; </w:t>
      </w:r>
    </w:p>
    <w:p w14:paraId="11ABD33E"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meer is dan € 500.000,</w:t>
      </w:r>
      <w:r w:rsidR="00D8552A">
        <w:rPr>
          <w:rFonts w:asciiTheme="minorHAnsi" w:hAnsiTheme="minorHAnsi"/>
          <w:sz w:val="20"/>
          <w:szCs w:val="20"/>
        </w:rPr>
        <w:t>00</w:t>
      </w:r>
      <w:r w:rsidRPr="00FB542A">
        <w:rPr>
          <w:rFonts w:asciiTheme="minorHAnsi" w:hAnsiTheme="minorHAnsi"/>
          <w:sz w:val="20"/>
          <w:szCs w:val="20"/>
        </w:rPr>
        <w:t xml:space="preserve">: </w:t>
      </w:r>
    </w:p>
    <w:p w14:paraId="4803C82E" w14:textId="0ACDBBD7"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lastRenderedPageBreak/>
        <w:t>€ 3.000.000,</w:t>
      </w:r>
      <w:r w:rsidR="00D8552A">
        <w:rPr>
          <w:rFonts w:asciiTheme="minorHAnsi" w:hAnsiTheme="minorHAnsi"/>
          <w:sz w:val="20"/>
          <w:szCs w:val="20"/>
        </w:rPr>
        <w:t>00</w:t>
      </w:r>
      <w:r w:rsidRPr="00FB542A">
        <w:rPr>
          <w:rFonts w:asciiTheme="minorHAnsi" w:hAnsiTheme="minorHAnsi"/>
          <w:sz w:val="20"/>
          <w:szCs w:val="20"/>
        </w:rPr>
        <w:t xml:space="preserve"> per gebeurtenis en € 5.000.000,</w:t>
      </w:r>
      <w:r w:rsidR="00D8552A">
        <w:rPr>
          <w:rFonts w:asciiTheme="minorHAnsi" w:hAnsiTheme="minorHAnsi"/>
          <w:sz w:val="20"/>
          <w:szCs w:val="20"/>
        </w:rPr>
        <w:t>00</w:t>
      </w:r>
      <w:r w:rsidRPr="00FB542A">
        <w:rPr>
          <w:rFonts w:asciiTheme="minorHAnsi" w:hAnsiTheme="minorHAnsi"/>
          <w:sz w:val="20"/>
          <w:szCs w:val="20"/>
        </w:rPr>
        <w:t xml:space="preserve"> per contractjaar of gedeelte van een jaar dat de Overeenkomst van kracht is. </w:t>
      </w:r>
    </w:p>
    <w:p w14:paraId="542361E7" w14:textId="77777777"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xml:space="preserve">Samenhangende gebeurtenissen worden daarbij aangemerkt als één gebeurtenis. </w:t>
      </w:r>
    </w:p>
    <w:p w14:paraId="75A98D2A" w14:textId="77777777" w:rsidR="00FB542A" w:rsidRDefault="00FB542A" w:rsidP="00FB542A">
      <w:pPr>
        <w:pStyle w:val="Default"/>
        <w:spacing w:line="360" w:lineRule="auto"/>
        <w:ind w:firstLine="708"/>
        <w:rPr>
          <w:rFonts w:asciiTheme="minorHAnsi" w:hAnsiTheme="minorHAnsi" w:cs="Calibri"/>
          <w:color w:val="auto"/>
          <w:sz w:val="20"/>
          <w:szCs w:val="20"/>
          <w:lang w:val="nl" w:eastAsia="en-US"/>
        </w:rPr>
      </w:pPr>
    </w:p>
    <w:p w14:paraId="6C6FC8E9" w14:textId="1C7CAA9A" w:rsidR="00FB542A" w:rsidRPr="00FB542A" w:rsidRDefault="00FB542A" w:rsidP="00FB542A">
      <w:pPr>
        <w:pStyle w:val="Default"/>
        <w:spacing w:line="360" w:lineRule="auto"/>
        <w:ind w:firstLine="708"/>
        <w:rPr>
          <w:rFonts w:asciiTheme="minorHAnsi" w:hAnsiTheme="minorHAnsi" w:cs="Calibri"/>
          <w:color w:val="auto"/>
          <w:sz w:val="20"/>
          <w:szCs w:val="20"/>
          <w:lang w:val="nl" w:eastAsia="en-US"/>
        </w:rPr>
      </w:pPr>
      <w:r w:rsidRPr="00FB542A">
        <w:rPr>
          <w:rFonts w:asciiTheme="minorHAnsi" w:hAnsiTheme="minorHAnsi" w:cs="Calibri"/>
          <w:color w:val="auto"/>
          <w:sz w:val="20"/>
          <w:szCs w:val="20"/>
          <w:lang w:val="nl" w:eastAsia="en-US"/>
        </w:rPr>
        <w:t xml:space="preserve">De beperking van de aansprakelijkheid als hiervoor bedoeld komt te vervallen: </w:t>
      </w:r>
    </w:p>
    <w:p w14:paraId="177B855D" w14:textId="28D770AD" w:rsidR="00FB542A" w:rsidRP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Ingeval van aanspraken van derden op schadevergoeding ten gevolge van dood of letsel; </w:t>
      </w:r>
    </w:p>
    <w:p w14:paraId="78B7F7DB" w14:textId="6A943D9B" w:rsidR="00FB542A" w:rsidRP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Indien sprake is van opzet of grove schuld aan de zijde van Opdrachtnemer of diens Personeel; </w:t>
      </w:r>
    </w:p>
    <w:p w14:paraId="42BCE72F" w14:textId="55AFC1EA" w:rsid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 geval van schending van intellectuele eigendomsrechten als bedoeld in </w:t>
      </w:r>
      <w:r>
        <w:rPr>
          <w:rFonts w:asciiTheme="minorHAnsi" w:hAnsiTheme="minorHAnsi" w:cs="Calibri"/>
          <w:sz w:val="20"/>
          <w:szCs w:val="20"/>
          <w:lang w:val="nl"/>
        </w:rPr>
        <w:t>bijlage 3 van de Overeenkomst.</w:t>
      </w:r>
    </w:p>
    <w:p w14:paraId="3E07BD32" w14:textId="77777777" w:rsidR="00FB542A" w:rsidRPr="00FB542A" w:rsidRDefault="00FB542A" w:rsidP="00FB542A">
      <w:pPr>
        <w:pStyle w:val="Lijstalinea"/>
        <w:tabs>
          <w:tab w:val="left" w:pos="709"/>
        </w:tabs>
        <w:suppressAutoHyphens/>
        <w:spacing w:after="0" w:line="360" w:lineRule="auto"/>
        <w:ind w:left="1800"/>
        <w:jc w:val="both"/>
        <w:rPr>
          <w:rFonts w:asciiTheme="minorHAnsi" w:hAnsiTheme="minorHAnsi" w:cs="Calibri"/>
          <w:sz w:val="20"/>
          <w:szCs w:val="20"/>
          <w:lang w:val="nl"/>
        </w:rPr>
      </w:pPr>
    </w:p>
    <w:p w14:paraId="25ED89E5" w14:textId="7B12A8D9" w:rsidR="00A10CEF" w:rsidRDefault="00B17BB5" w:rsidP="00D8552A">
      <w:pPr>
        <w:pStyle w:val="Default"/>
        <w:spacing w:line="360" w:lineRule="auto"/>
        <w:ind w:left="705"/>
        <w:rPr>
          <w:rFonts w:asciiTheme="minorHAnsi" w:hAnsiTheme="minorHAnsi" w:cs="Calibri"/>
          <w:color w:val="auto"/>
          <w:sz w:val="20"/>
          <w:szCs w:val="20"/>
          <w:lang w:val="nl" w:eastAsia="en-US"/>
        </w:rPr>
      </w:pPr>
      <w:r w:rsidRPr="00D8552A">
        <w:rPr>
          <w:rFonts w:asciiTheme="minorHAnsi" w:hAnsiTheme="minorHAnsi" w:cs="Calibri"/>
          <w:color w:val="auto"/>
          <w:sz w:val="20"/>
          <w:szCs w:val="20"/>
          <w:lang w:val="nl" w:eastAsia="en-US"/>
        </w:rPr>
        <w:t xml:space="preserve">Deze beperking van aansprakelijkheid vervalt indien er sprake is van bewuste roekeloosheid en/of opzet. </w:t>
      </w:r>
    </w:p>
    <w:p w14:paraId="15E48253" w14:textId="0A109680" w:rsidR="002E7854" w:rsidRDefault="002E7854" w:rsidP="00D8552A">
      <w:pPr>
        <w:pStyle w:val="Default"/>
        <w:spacing w:line="360" w:lineRule="auto"/>
        <w:ind w:left="705"/>
        <w:rPr>
          <w:rFonts w:asciiTheme="minorHAnsi" w:hAnsiTheme="minorHAnsi" w:cs="Calibri"/>
          <w:color w:val="auto"/>
          <w:sz w:val="20"/>
          <w:szCs w:val="20"/>
          <w:lang w:val="nl" w:eastAsia="en-US"/>
        </w:rPr>
      </w:pPr>
    </w:p>
    <w:p w14:paraId="396A6872" w14:textId="2424FE25" w:rsidR="002E7854" w:rsidRPr="00D8552A" w:rsidRDefault="002E7854" w:rsidP="002E7854">
      <w:pPr>
        <w:pStyle w:val="Default"/>
        <w:spacing w:line="360" w:lineRule="auto"/>
        <w:ind w:left="705"/>
        <w:jc w:val="both"/>
        <w:rPr>
          <w:rFonts w:asciiTheme="minorHAnsi" w:hAnsiTheme="minorHAnsi" w:cs="Calibri"/>
          <w:color w:val="auto"/>
          <w:sz w:val="20"/>
          <w:szCs w:val="20"/>
          <w:lang w:val="nl" w:eastAsia="en-US"/>
        </w:rPr>
      </w:pPr>
      <w:r>
        <w:rPr>
          <w:rFonts w:asciiTheme="minorHAnsi" w:hAnsiTheme="minorHAnsi" w:cs="Calibri"/>
          <w:color w:val="auto"/>
          <w:sz w:val="20"/>
          <w:szCs w:val="20"/>
          <w:lang w:val="nl" w:eastAsia="en-US"/>
        </w:rPr>
        <w:t>*</w:t>
      </w:r>
      <w:r w:rsidRPr="002E7854">
        <w:t xml:space="preserve"> </w:t>
      </w:r>
      <w:r w:rsidRPr="002E7854">
        <w:rPr>
          <w:rFonts w:asciiTheme="minorHAnsi" w:hAnsiTheme="minorHAnsi" w:cs="Calibri"/>
          <w:color w:val="auto"/>
          <w:sz w:val="20"/>
          <w:szCs w:val="20"/>
          <w:lang w:val="nl" w:eastAsia="en-US"/>
        </w:rPr>
        <w:t>In aanvulling op artikel 5 hebben partijen nader afgesproken dat de door Opdrachtnemer te vergoeden schade beperkt is tot de directe schade, met dien verstande dat deze aansprakelijkheid van Leverancier gelimiteerd is tot het bedrag van max € 5.000.000,- per jaar.</w:t>
      </w:r>
    </w:p>
    <w:bookmarkEnd w:id="18"/>
    <w:p w14:paraId="25ED89E6"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sz w:val="20"/>
          <w:szCs w:val="20"/>
          <w:lang w:val="nl"/>
        </w:rPr>
      </w:pPr>
    </w:p>
    <w:p w14:paraId="25ED89E7"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6</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en kunnen zich jegens elkaar alleen op niet-toerekenbare tekortkoming beroepen indien de desbetreffende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zo spoedig mogelijk, doch uiterlijk binnen vijf (5) werkdagen na het intreden van de niet-toerekenbare tekortkoming, onder overlegging van de nodige bewijsstukken, de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schriftelijk van een dergelijk beroep op niet-toerekenbare tekortkoming in kennis stelt.</w:t>
      </w:r>
    </w:p>
    <w:p w14:paraId="25ED89E8"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9" w14:textId="47366ADF"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7</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t>Onder niet-toerekenbare tekortkoming wordt in ieder geval niet verstaan: gebrek aan personeel, staking van personeel,</w:t>
      </w:r>
      <w:r w:rsidR="00CE4D81">
        <w:rPr>
          <w:rFonts w:asciiTheme="minorHAnsi" w:hAnsiTheme="minorHAnsi" w:cs="Calibri"/>
          <w:iCs/>
          <w:sz w:val="20"/>
          <w:szCs w:val="20"/>
        </w:rPr>
        <w:t xml:space="preserve"> tenzij georganiseerd door de vakbond</w:t>
      </w:r>
      <w:r w:rsidR="000A47E8">
        <w:rPr>
          <w:rFonts w:asciiTheme="minorHAnsi" w:hAnsiTheme="minorHAnsi" w:cs="Calibri"/>
          <w:iCs/>
          <w:sz w:val="20"/>
          <w:szCs w:val="20"/>
        </w:rPr>
        <w:t>(en),</w:t>
      </w:r>
      <w:r w:rsidR="00A10CEF" w:rsidRPr="00124CA0">
        <w:rPr>
          <w:rFonts w:asciiTheme="minorHAnsi" w:hAnsiTheme="minorHAnsi" w:cs="Calibri"/>
          <w:iCs/>
          <w:sz w:val="20"/>
          <w:szCs w:val="20"/>
        </w:rPr>
        <w:t xml:space="preserve"> ziekte van personeel, verlate aanlevering door een toeleverancier, ongeschiktheid van artikelen, toerekenbare tekortkoming van door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ingeschakelde derden, liquiditeits- c.q</w:t>
      </w:r>
      <w:r w:rsidR="00974943" w:rsidRPr="00124CA0">
        <w:rPr>
          <w:rFonts w:asciiTheme="minorHAnsi" w:hAnsiTheme="minorHAnsi" w:cs="Calibri"/>
          <w:iCs/>
          <w:sz w:val="20"/>
          <w:szCs w:val="20"/>
        </w:rPr>
        <w:t>.</w:t>
      </w:r>
      <w:r w:rsidR="00A10CEF" w:rsidRPr="00124CA0">
        <w:rPr>
          <w:rFonts w:asciiTheme="minorHAnsi" w:hAnsiTheme="minorHAnsi" w:cs="Calibri"/>
          <w:iCs/>
          <w:sz w:val="20"/>
          <w:szCs w:val="20"/>
        </w:rPr>
        <w:t xml:space="preserve"> solvabiliteitsproblemen aan de zijde van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w:t>
      </w:r>
    </w:p>
    <w:p w14:paraId="25ED89EA"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3C6EBDF8" w14:textId="009F37DC" w:rsidR="00331E42" w:rsidRPr="00124CA0" w:rsidRDefault="007901CB" w:rsidP="00331E42">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8</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r>
      <w:r w:rsidR="00331E42" w:rsidRPr="00124CA0">
        <w:rPr>
          <w:rFonts w:asciiTheme="minorHAnsi" w:hAnsiTheme="minorHAnsi" w:cs="Calibri"/>
          <w:iCs/>
          <w:sz w:val="20"/>
          <w:szCs w:val="20"/>
        </w:rPr>
        <w:tab/>
        <w:t xml:space="preserve">Opdrachtnemer is aansprakelijk voor schade aan eigendommen van Opdrachtgever, voor zover de schade het gevolg is van nalatigheid en/of schuld van Opdrachtnemer of personen van Opdrachtnemer bij het uitvoeren van de </w:t>
      </w:r>
      <w:r w:rsidR="00331E42" w:rsidRPr="00124CA0">
        <w:rPr>
          <w:rFonts w:asciiTheme="minorHAnsi" w:hAnsiTheme="minorHAnsi" w:cs="Calibri"/>
          <w:sz w:val="20"/>
          <w:szCs w:val="20"/>
          <w:lang w:val="nl"/>
        </w:rPr>
        <w:t>Overeenkomst</w:t>
      </w:r>
      <w:r w:rsidR="00331E42" w:rsidRPr="00124CA0">
        <w:rPr>
          <w:rFonts w:asciiTheme="minorHAnsi" w:hAnsiTheme="minorHAnsi" w:cs="Calibri"/>
          <w:iCs/>
          <w:sz w:val="20"/>
          <w:szCs w:val="20"/>
        </w:rPr>
        <w:t>.</w:t>
      </w:r>
    </w:p>
    <w:p w14:paraId="7F7AA549" w14:textId="77777777" w:rsidR="00331E42" w:rsidRPr="00124CA0" w:rsidRDefault="00331E42" w:rsidP="00331E42">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lastRenderedPageBreak/>
        <w:tab/>
      </w:r>
      <w:r w:rsidRPr="00124CA0">
        <w:rPr>
          <w:rFonts w:asciiTheme="minorHAnsi" w:hAnsiTheme="minorHAnsi" w:cs="Calibri"/>
          <w:iCs/>
          <w:sz w:val="20"/>
          <w:szCs w:val="20"/>
          <w:lang w:val="nl"/>
        </w:rPr>
        <w:tab/>
      </w:r>
      <w:r w:rsidRPr="00124CA0">
        <w:rPr>
          <w:rFonts w:asciiTheme="minorHAnsi" w:hAnsiTheme="minorHAnsi" w:cs="Calibri"/>
          <w:iCs/>
          <w:sz w:val="20"/>
          <w:szCs w:val="20"/>
        </w:rPr>
        <w:t xml:space="preserve">Opdrachtnemer kan een verplichting uit hoofde van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of haar rechtsverhouding tot Opdrachtgever alleen met voorafgaande schriftelijke toestemming van Opdrachtgever overdragen aan een derde. Aan de toestemming kan Opdrachtgever voorwaarden verbinden.</w:t>
      </w:r>
    </w:p>
    <w:p w14:paraId="25ED89EB" w14:textId="3C344872" w:rsidR="00A10CEF"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9EC"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D"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9</w:t>
      </w:r>
      <w:r w:rsidR="00A10CEF" w:rsidRPr="00124CA0">
        <w:rPr>
          <w:rFonts w:asciiTheme="minorHAnsi" w:hAnsiTheme="minorHAnsi" w:cs="Calibri"/>
          <w:iCs/>
          <w:sz w:val="20"/>
          <w:szCs w:val="20"/>
          <w:lang w:val="nl"/>
        </w:rPr>
        <w:t xml:space="preserve">. </w:t>
      </w:r>
      <w:r w:rsidR="00A10CEF" w:rsidRPr="00124CA0">
        <w:rPr>
          <w:rFonts w:asciiTheme="minorHAnsi" w:hAnsiTheme="minorHAnsi" w:cs="Calibri"/>
          <w:iCs/>
          <w:sz w:val="20"/>
          <w:szCs w:val="20"/>
          <w:lang w:val="nl"/>
        </w:rPr>
        <w:tab/>
      </w:r>
      <w:r w:rsidR="00A10CEF" w:rsidRPr="00124CA0">
        <w:rPr>
          <w:rFonts w:asciiTheme="minorHAnsi" w:hAnsiTheme="minorHAnsi" w:cs="Calibri"/>
          <w:iCs/>
          <w:sz w:val="20"/>
          <w:szCs w:val="20"/>
          <w:lang w:val="nl"/>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kan een verplichting uit hoofde van de </w:t>
      </w:r>
      <w:r w:rsidR="007900E2" w:rsidRPr="00124CA0">
        <w:rPr>
          <w:rFonts w:asciiTheme="minorHAnsi" w:hAnsiTheme="minorHAnsi" w:cs="Calibri"/>
          <w:sz w:val="20"/>
          <w:szCs w:val="20"/>
          <w:lang w:val="nl"/>
        </w:rPr>
        <w:t xml:space="preserve">Overeenkomst </w:t>
      </w:r>
      <w:r w:rsidR="00A10CEF" w:rsidRPr="00124CA0">
        <w:rPr>
          <w:rFonts w:asciiTheme="minorHAnsi" w:hAnsiTheme="minorHAnsi" w:cs="Calibri"/>
          <w:iCs/>
          <w:sz w:val="20"/>
          <w:szCs w:val="20"/>
        </w:rPr>
        <w:t xml:space="preserve">of haar rechtsverhouding tot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alleen met voorafgaande schriftelijke toestemming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overdragen aan een derde. Aan de toestemming kan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voorwaarden verbinden.</w:t>
      </w:r>
    </w:p>
    <w:p w14:paraId="25ED89EE"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F" w14:textId="77777777" w:rsidR="00717918"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1</w:t>
      </w:r>
      <w:r w:rsidR="00B17BB5" w:rsidRPr="00124CA0">
        <w:rPr>
          <w:rFonts w:asciiTheme="minorHAnsi" w:hAnsiTheme="minorHAnsi" w:cs="Calibri"/>
          <w:sz w:val="20"/>
          <w:szCs w:val="20"/>
          <w:lang w:val="nl"/>
        </w:rPr>
        <w:t>0</w:t>
      </w:r>
      <w:r w:rsidRPr="00124CA0">
        <w:rPr>
          <w:rFonts w:asciiTheme="minorHAnsi" w:hAnsiTheme="minorHAnsi" w:cs="Calibri"/>
          <w:sz w:val="20"/>
          <w:szCs w:val="20"/>
          <w:lang w:val="nl"/>
        </w:rPr>
        <w:t xml:space="preserve">. </w:t>
      </w:r>
      <w:r w:rsidRPr="00124CA0">
        <w:rPr>
          <w:rFonts w:asciiTheme="minorHAnsi" w:hAnsiTheme="minorHAnsi" w:cs="Calibri"/>
          <w:sz w:val="20"/>
          <w:szCs w:val="20"/>
          <w:lang w:val="nl"/>
        </w:rPr>
        <w:tab/>
        <w:t xml:space="preserve">Bepalingen die naar hun aard bestemd zijn om ook na beëindiging van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voort te duren, blijven tussen </w:t>
      </w:r>
      <w:r w:rsidR="007901CB" w:rsidRPr="00124CA0">
        <w:rPr>
          <w:rFonts w:asciiTheme="minorHAnsi" w:hAnsiTheme="minorHAnsi" w:cs="Calibri"/>
          <w:sz w:val="20"/>
          <w:szCs w:val="20"/>
          <w:lang w:val="nl"/>
        </w:rPr>
        <w:t>Wederpartij</w:t>
      </w:r>
      <w:r w:rsidRPr="00124CA0">
        <w:rPr>
          <w:rFonts w:asciiTheme="minorHAnsi" w:hAnsiTheme="minorHAnsi" w:cs="Calibri"/>
          <w:sz w:val="20"/>
          <w:szCs w:val="20"/>
          <w:lang w:val="nl"/>
        </w:rPr>
        <w:t xml:space="preserve">en na beëindiging van kracht.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116FE90B"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9" w:name="_Toc396120276"/>
      <w:bookmarkStart w:id="20" w:name="_Toc498526972"/>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Overige voorwaarden</w:t>
      </w:r>
      <w:bookmarkEnd w:id="19"/>
      <w:bookmarkEnd w:id="20"/>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6A613725"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7"/>
      <w:bookmarkStart w:id="22" w:name="_Toc498526973"/>
      <w:r w:rsidRPr="00124CA0">
        <w:rPr>
          <w:rFonts w:asciiTheme="minorHAnsi" w:eastAsiaTheme="majorEastAsia" w:hAnsiTheme="minorHAnsi" w:cstheme="minorHAnsi"/>
          <w:bCs/>
          <w:kern w:val="32"/>
        </w:rPr>
        <w:lastRenderedPageBreak/>
        <w:t xml:space="preserve">Artikel </w:t>
      </w:r>
      <w:r w:rsidR="00AE7A2A">
        <w:rPr>
          <w:rFonts w:asciiTheme="minorHAnsi" w:eastAsiaTheme="majorEastAsia" w:hAnsiTheme="minorHAnsi" w:cstheme="minorHAnsi"/>
          <w:bCs/>
          <w:kern w:val="32"/>
        </w:rPr>
        <w:t>9</w:t>
      </w:r>
      <w:r w:rsidRPr="00124CA0">
        <w:rPr>
          <w:rFonts w:asciiTheme="minorHAnsi" w:eastAsiaTheme="majorEastAsia" w:hAnsiTheme="minorHAnsi" w:cstheme="minorHAnsi"/>
          <w:bCs/>
          <w:kern w:val="32"/>
        </w:rPr>
        <w:t xml:space="preserve"> Geschillenbeslechting</w:t>
      </w:r>
      <w:bookmarkEnd w:id="21"/>
      <w:bookmarkEnd w:id="22"/>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6E7C7AE9"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3" w:name="_Toc396120278"/>
      <w:bookmarkStart w:id="24" w:name="_Toc498526974"/>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10</w:t>
      </w:r>
      <w:r w:rsidRPr="00124CA0">
        <w:rPr>
          <w:rFonts w:asciiTheme="minorHAnsi" w:eastAsiaTheme="majorEastAsia" w:hAnsiTheme="minorHAnsi" w:cstheme="minorHAnsi"/>
          <w:bCs/>
          <w:kern w:val="32"/>
        </w:rPr>
        <w:t xml:space="preserve"> Toepasselijk recht</w:t>
      </w:r>
      <w:bookmarkEnd w:id="23"/>
      <w:bookmarkEnd w:id="24"/>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25ED8A01" w14:textId="44445782"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5" w:name="_Toc498526975"/>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11</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25"/>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5E2CC082"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3. </w:t>
      </w:r>
      <w:r w:rsidRPr="00124CA0">
        <w:rPr>
          <w:rFonts w:asciiTheme="minorHAnsi" w:hAnsiTheme="minorHAnsi" w:cs="Calibri"/>
          <w:sz w:val="20"/>
          <w:szCs w:val="20"/>
          <w:lang w:val="nl"/>
        </w:rPr>
        <w:tab/>
      </w:r>
      <w:r w:rsidR="00331E42" w:rsidRPr="00124CA0">
        <w:rPr>
          <w:rFonts w:asciiTheme="minorHAnsi" w:hAnsiTheme="minorHAnsi" w:cs="Calibri"/>
          <w:iCs/>
          <w:sz w:val="20"/>
          <w:szCs w:val="20"/>
        </w:rPr>
        <w:t xml:space="preserve">Indien </w:t>
      </w:r>
      <w:proofErr w:type="spellStart"/>
      <w:r w:rsidR="00331E42">
        <w:rPr>
          <w:rFonts w:asciiTheme="minorHAnsi" w:hAnsiTheme="minorHAnsi" w:cs="Calibri"/>
          <w:iCs/>
          <w:sz w:val="20"/>
          <w:szCs w:val="20"/>
        </w:rPr>
        <w:t>Opdachtnemer</w:t>
      </w:r>
      <w:proofErr w:type="spellEnd"/>
      <w:r w:rsidR="00331E42">
        <w:rPr>
          <w:rFonts w:asciiTheme="minorHAnsi" w:hAnsiTheme="minorHAnsi" w:cs="Calibri"/>
          <w:iCs/>
          <w:sz w:val="20"/>
          <w:szCs w:val="20"/>
        </w:rPr>
        <w:t xml:space="preserve"> bij een 2</w:t>
      </w:r>
      <w:r w:rsidR="00331E42" w:rsidRPr="004708F6">
        <w:rPr>
          <w:rFonts w:asciiTheme="minorHAnsi" w:hAnsiTheme="minorHAnsi" w:cs="Calibri"/>
          <w:iCs/>
          <w:sz w:val="20"/>
          <w:szCs w:val="20"/>
          <w:vertAlign w:val="superscript"/>
        </w:rPr>
        <w:t>e</w:t>
      </w:r>
      <w:r w:rsidR="00331E42">
        <w:rPr>
          <w:rFonts w:asciiTheme="minorHAnsi" w:hAnsiTheme="minorHAnsi" w:cs="Calibri"/>
          <w:iCs/>
          <w:sz w:val="20"/>
          <w:szCs w:val="20"/>
        </w:rPr>
        <w:t xml:space="preserve"> herkeuring</w:t>
      </w:r>
      <w:r w:rsidR="00331E42" w:rsidRPr="00124CA0">
        <w:rPr>
          <w:rFonts w:asciiTheme="minorHAnsi" w:hAnsiTheme="minorHAnsi" w:cs="Calibri"/>
          <w:iCs/>
          <w:sz w:val="20"/>
          <w:szCs w:val="20"/>
        </w:rPr>
        <w:t xml:space="preserve"> onvoldoende sc</w:t>
      </w:r>
      <w:r w:rsidR="00331E42">
        <w:rPr>
          <w:rFonts w:asciiTheme="minorHAnsi" w:hAnsiTheme="minorHAnsi" w:cs="Calibri"/>
          <w:iCs/>
          <w:sz w:val="20"/>
          <w:szCs w:val="20"/>
        </w:rPr>
        <w:t>o</w:t>
      </w:r>
      <w:r w:rsidR="00331E42" w:rsidRPr="00124CA0">
        <w:rPr>
          <w:rFonts w:asciiTheme="minorHAnsi" w:hAnsiTheme="minorHAnsi" w:cs="Calibri"/>
          <w:iCs/>
          <w:sz w:val="20"/>
          <w:szCs w:val="20"/>
        </w:rPr>
        <w:t>or</w:t>
      </w:r>
      <w:r w:rsidR="00331E42">
        <w:rPr>
          <w:rFonts w:asciiTheme="minorHAnsi" w:hAnsiTheme="minorHAnsi" w:cs="Calibri"/>
          <w:iCs/>
          <w:sz w:val="20"/>
          <w:szCs w:val="20"/>
        </w:rPr>
        <w:t>t</w:t>
      </w:r>
      <w:r w:rsidR="00331E42" w:rsidRPr="00124CA0">
        <w:rPr>
          <w:rFonts w:asciiTheme="minorHAnsi" w:hAnsiTheme="minorHAnsi" w:cs="Calibri"/>
          <w:iCs/>
          <w:sz w:val="20"/>
          <w:szCs w:val="20"/>
        </w:rPr>
        <w:t xml:space="preserve"> kan Opdrachtgever overgaan tot ontbinding van de Overeenkomst met Opdrachtnemer </w:t>
      </w:r>
      <w:r w:rsidR="00331E42">
        <w:rPr>
          <w:rFonts w:asciiTheme="minorHAnsi" w:hAnsiTheme="minorHAnsi" w:cs="Calibri"/>
          <w:iCs/>
          <w:sz w:val="20"/>
          <w:szCs w:val="20"/>
        </w:rPr>
        <w:t xml:space="preserve">voor die specifieke locatie </w:t>
      </w:r>
      <w:r w:rsidR="00331E42" w:rsidRPr="00124CA0">
        <w:rPr>
          <w:rFonts w:asciiTheme="minorHAnsi" w:hAnsiTheme="minorHAnsi" w:cs="Calibri"/>
          <w:iCs/>
          <w:sz w:val="20"/>
          <w:szCs w:val="20"/>
        </w:rPr>
        <w:t>en overgaan tot contractering van de wachtkamercontractant.</w:t>
      </w:r>
      <w:r w:rsidR="00331E42">
        <w:rPr>
          <w:rFonts w:asciiTheme="minorHAnsi" w:hAnsiTheme="minorHAnsi" w:cs="Calibri"/>
          <w:iCs/>
          <w:sz w:val="20"/>
          <w:szCs w:val="20"/>
        </w:rPr>
        <w:t xml:space="preserve"> Indien Opdrachtnemer bij een 3</w:t>
      </w:r>
      <w:r w:rsidR="00331E42" w:rsidRPr="00C93218">
        <w:rPr>
          <w:rFonts w:asciiTheme="minorHAnsi" w:hAnsiTheme="minorHAnsi" w:cs="Calibri"/>
          <w:iCs/>
          <w:sz w:val="20"/>
          <w:szCs w:val="20"/>
          <w:vertAlign w:val="superscript"/>
        </w:rPr>
        <w:t>e</w:t>
      </w:r>
      <w:r w:rsidR="00331E42">
        <w:rPr>
          <w:rFonts w:asciiTheme="minorHAnsi" w:hAnsiTheme="minorHAnsi" w:cs="Calibri"/>
          <w:iCs/>
          <w:sz w:val="20"/>
          <w:szCs w:val="20"/>
        </w:rPr>
        <w:t xml:space="preserve"> herkeuring onvoldoende scoort, kan Opdrachtgever overgaan tot ontbinding van het gehele contract  en overgaan tot contractering van de wachtkamercontractant.</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99508AD" w14:textId="77777777" w:rsidR="00050A26" w:rsidRDefault="00050A26">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lastRenderedPageBreak/>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5A4CCFC4" w:rsidR="00183D31"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Bijlage 5: Concretiseringsdocumenten.</w:t>
      </w: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3D3154CE"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485C77">
        <w:rPr>
          <w:rFonts w:asciiTheme="minorHAnsi" w:hAnsiTheme="minorHAnsi" w:cs="Calibri"/>
          <w:b/>
          <w:bCs/>
          <w:color w:val="000000"/>
          <w:sz w:val="20"/>
          <w:szCs w:val="20"/>
        </w:rPr>
        <w:t>Hengelo</w:t>
      </w:r>
      <w:r w:rsidR="00F41621" w:rsidRPr="00FD1591">
        <w:rPr>
          <w:rFonts w:asciiTheme="minorHAnsi" w:hAnsiTheme="minorHAnsi" w:cs="Calibri"/>
          <w:b/>
          <w:bCs/>
          <w:color w:val="000000"/>
          <w:sz w:val="20"/>
          <w:szCs w:val="20"/>
        </w:rPr>
        <w:t xml:space="preserve"> op </w:t>
      </w:r>
      <w:r w:rsidR="00F41621" w:rsidRPr="00FD1591">
        <w:rPr>
          <w:rFonts w:asciiTheme="minorHAnsi" w:hAnsiTheme="minorHAnsi" w:cs="Calibri"/>
          <w:b/>
          <w:bCs/>
          <w:color w:val="000000"/>
          <w:sz w:val="20"/>
          <w:szCs w:val="20"/>
          <w:highlight w:val="yellow"/>
        </w:rPr>
        <w:t>&lt;datum&gt;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191AB4A5"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FD1591"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FD1591" w:rsidRDefault="00124CA0" w:rsidP="002E489D">
      <w:pPr>
        <w:autoSpaceDE w:val="0"/>
        <w:autoSpaceDN w:val="0"/>
        <w:adjustRightInd w:val="0"/>
        <w:spacing w:after="0" w:line="360" w:lineRule="auto"/>
        <w:rPr>
          <w:rFonts w:asciiTheme="minorHAnsi" w:hAnsiTheme="minorHAnsi" w:cs="Calibri"/>
          <w:color w:val="000000"/>
          <w:sz w:val="20"/>
          <w:szCs w:val="20"/>
        </w:rPr>
      </w:pPr>
    </w:p>
    <w:p w14:paraId="1BEDCAF2" w14:textId="70F2E563" w:rsidR="009771D0"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ab/>
      </w:r>
      <w:r w:rsidRPr="00FD1591">
        <w:rPr>
          <w:rFonts w:asciiTheme="minorHAnsi" w:hAnsiTheme="minorHAnsi" w:cs="Calibri"/>
          <w:color w:val="000000"/>
          <w:sz w:val="20"/>
          <w:szCs w:val="20"/>
        </w:rPr>
        <w:tab/>
      </w:r>
      <w:r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p>
    <w:p w14:paraId="25ED8A13" w14:textId="7541AE55" w:rsidR="00717918" w:rsidRPr="00FD1591" w:rsidRDefault="00485C77" w:rsidP="002E489D">
      <w:pPr>
        <w:autoSpaceDE w:val="0"/>
        <w:autoSpaceDN w:val="0"/>
        <w:adjustRightInd w:val="0"/>
        <w:spacing w:after="0" w:line="360" w:lineRule="auto"/>
        <w:rPr>
          <w:rFonts w:asciiTheme="minorHAnsi" w:hAnsiTheme="minorHAnsi" w:cs="Calibri"/>
          <w:color w:val="000000"/>
          <w:sz w:val="20"/>
          <w:szCs w:val="20"/>
        </w:rPr>
      </w:pPr>
      <w:r w:rsidRPr="00485C77">
        <w:rPr>
          <w:rFonts w:asciiTheme="minorHAnsi" w:hAnsiTheme="minorHAnsi" w:cs="Calibri"/>
          <w:color w:val="000000"/>
          <w:sz w:val="20"/>
          <w:szCs w:val="20"/>
          <w:highlight w:val="yellow"/>
        </w:rPr>
        <w:t>Bestuurder</w:t>
      </w:r>
      <w:r>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2904AA" w:rsidRPr="00485C77">
        <w:rPr>
          <w:rFonts w:asciiTheme="minorHAnsi" w:hAnsiTheme="minorHAnsi" w:cs="Calibri"/>
          <w:color w:val="000000"/>
          <w:sz w:val="20"/>
          <w:szCs w:val="20"/>
          <w:highlight w:val="yellow"/>
        </w:rPr>
        <w:t>Business</w:t>
      </w:r>
      <w:r w:rsidR="00FD1591" w:rsidRPr="00485C77">
        <w:rPr>
          <w:rFonts w:asciiTheme="minorHAnsi" w:hAnsiTheme="minorHAnsi" w:cs="Calibri"/>
          <w:color w:val="000000"/>
          <w:sz w:val="20"/>
          <w:szCs w:val="20"/>
          <w:highlight w:val="yellow"/>
        </w:rPr>
        <w:t>unit directeur</w:t>
      </w:r>
    </w:p>
    <w:sectPr w:rsidR="00717918" w:rsidRPr="00FD1591"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7B06B" w14:textId="77777777" w:rsidR="00BD3A6B" w:rsidRDefault="00BD3A6B" w:rsidP="0085551C">
      <w:pPr>
        <w:spacing w:after="0" w:line="240" w:lineRule="auto"/>
      </w:pPr>
      <w:r>
        <w:separator/>
      </w:r>
    </w:p>
  </w:endnote>
  <w:endnote w:type="continuationSeparator" w:id="0">
    <w:p w14:paraId="396A375F" w14:textId="77777777" w:rsidR="00BD3A6B" w:rsidRDefault="00BD3A6B"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A" w14:textId="77777777" w:rsidR="00897AB8" w:rsidRDefault="00897AB8" w:rsidP="00897AB8">
    <w:pPr>
      <w:pStyle w:val="Voettekst"/>
      <w:jc w:val="right"/>
    </w:pPr>
  </w:p>
  <w:bookmarkStart w:id="26" w:name="_Hlk491770348" w:displacedByCustomXml="next"/>
  <w:sdt>
    <w:sdtPr>
      <w:id w:val="19613364"/>
      <w:docPartObj>
        <w:docPartGallery w:val="Page Numbers (Bottom of Page)"/>
        <w:docPartUnique/>
      </w:docPartObj>
    </w:sdtPr>
    <w:sdtEndPr>
      <w:rPr>
        <w:b/>
      </w:rPr>
    </w:sdtEndPr>
    <w:sdtContent>
      <w:p w14:paraId="25ED8A1B" w14:textId="6EEC3C22"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655D9A">
          <w:rPr>
            <w:b/>
            <w:noProof/>
            <w:color w:val="000000" w:themeColor="text1"/>
            <w:sz w:val="20"/>
            <w:szCs w:val="20"/>
          </w:rPr>
          <w:t>13</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6"/>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CBF11" w14:textId="77777777" w:rsidR="00BD3A6B" w:rsidRDefault="00BD3A6B" w:rsidP="0085551C">
      <w:pPr>
        <w:spacing w:after="0" w:line="240" w:lineRule="auto"/>
      </w:pPr>
      <w:r>
        <w:separator/>
      </w:r>
    </w:p>
  </w:footnote>
  <w:footnote w:type="continuationSeparator" w:id="0">
    <w:p w14:paraId="2371D6C7" w14:textId="77777777" w:rsidR="00BD3A6B" w:rsidRDefault="00BD3A6B"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8" w14:textId="77777777" w:rsidR="00B067C1" w:rsidRDefault="00BD3A6B">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9" w14:textId="77777777" w:rsidR="00B067C1" w:rsidRDefault="00BD3A6B">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E" w14:textId="77777777" w:rsidR="00B067C1" w:rsidRDefault="00BD3A6B">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0"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3"/>
  </w:num>
  <w:num w:numId="3">
    <w:abstractNumId w:val="12"/>
  </w:num>
  <w:num w:numId="4">
    <w:abstractNumId w:val="9"/>
  </w:num>
  <w:num w:numId="5">
    <w:abstractNumId w:val="5"/>
  </w:num>
  <w:num w:numId="6">
    <w:abstractNumId w:val="1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0"/>
  </w:num>
  <w:num w:numId="10">
    <w:abstractNumId w:val="2"/>
  </w:num>
  <w:num w:numId="11">
    <w:abstractNumId w:val="4"/>
  </w:num>
  <w:num w:numId="12">
    <w:abstractNumId w:val="6"/>
  </w:num>
  <w:num w:numId="13">
    <w:abstractNumId w:val="0"/>
  </w:num>
  <w:num w:numId="14">
    <w:abstractNumId w:val="11"/>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1"/>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3"/>
  </w:num>
  <w:num w:numId="42">
    <w:abstractNumId w:val="3"/>
  </w:num>
  <w:num w:numId="43">
    <w:abstractNumId w:val="16"/>
  </w:num>
  <w:num w:numId="44">
    <w:abstractNumId w:val="13"/>
  </w:num>
  <w:num w:numId="45">
    <w:abstractNumId w:val="22"/>
  </w:num>
  <w:num w:numId="46">
    <w:abstractNumId w:val="8"/>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4B9A"/>
    <w:rsid w:val="00004B9A"/>
    <w:rsid w:val="00023712"/>
    <w:rsid w:val="00026C66"/>
    <w:rsid w:val="00050A26"/>
    <w:rsid w:val="00075B07"/>
    <w:rsid w:val="00087538"/>
    <w:rsid w:val="0009601B"/>
    <w:rsid w:val="000A41BC"/>
    <w:rsid w:val="000A47E8"/>
    <w:rsid w:val="000A5E07"/>
    <w:rsid w:val="000B0492"/>
    <w:rsid w:val="000E14A9"/>
    <w:rsid w:val="000F61B3"/>
    <w:rsid w:val="00114A3C"/>
    <w:rsid w:val="00124CA0"/>
    <w:rsid w:val="001507B4"/>
    <w:rsid w:val="0016461F"/>
    <w:rsid w:val="00170AA3"/>
    <w:rsid w:val="00183D31"/>
    <w:rsid w:val="001A2CCF"/>
    <w:rsid w:val="001C1D11"/>
    <w:rsid w:val="001D74CE"/>
    <w:rsid w:val="001E16D4"/>
    <w:rsid w:val="001F07DC"/>
    <w:rsid w:val="001F7066"/>
    <w:rsid w:val="002110BD"/>
    <w:rsid w:val="00224F99"/>
    <w:rsid w:val="00262705"/>
    <w:rsid w:val="002904AA"/>
    <w:rsid w:val="002E489D"/>
    <w:rsid w:val="002E7854"/>
    <w:rsid w:val="003009BD"/>
    <w:rsid w:val="00300BC2"/>
    <w:rsid w:val="003216AD"/>
    <w:rsid w:val="00331E42"/>
    <w:rsid w:val="00366EC1"/>
    <w:rsid w:val="00380BE3"/>
    <w:rsid w:val="003C3C74"/>
    <w:rsid w:val="004073DB"/>
    <w:rsid w:val="0048197D"/>
    <w:rsid w:val="00485C77"/>
    <w:rsid w:val="004868ED"/>
    <w:rsid w:val="00491C0C"/>
    <w:rsid w:val="004A440B"/>
    <w:rsid w:val="004B6DEB"/>
    <w:rsid w:val="004D5EA0"/>
    <w:rsid w:val="004E7C95"/>
    <w:rsid w:val="005226CB"/>
    <w:rsid w:val="00566A9D"/>
    <w:rsid w:val="00576A66"/>
    <w:rsid w:val="005A0375"/>
    <w:rsid w:val="005A1659"/>
    <w:rsid w:val="005F7EA4"/>
    <w:rsid w:val="00652856"/>
    <w:rsid w:val="00655D9A"/>
    <w:rsid w:val="006705DF"/>
    <w:rsid w:val="006740D2"/>
    <w:rsid w:val="006843FA"/>
    <w:rsid w:val="00695B6D"/>
    <w:rsid w:val="006A06AB"/>
    <w:rsid w:val="006A3801"/>
    <w:rsid w:val="006B5A0F"/>
    <w:rsid w:val="0070784E"/>
    <w:rsid w:val="00717918"/>
    <w:rsid w:val="00720C26"/>
    <w:rsid w:val="00742AC0"/>
    <w:rsid w:val="00756F08"/>
    <w:rsid w:val="00766B82"/>
    <w:rsid w:val="007900E2"/>
    <w:rsid w:val="007901CB"/>
    <w:rsid w:val="00794C3D"/>
    <w:rsid w:val="007971B0"/>
    <w:rsid w:val="007D6E9D"/>
    <w:rsid w:val="0080774B"/>
    <w:rsid w:val="0083651B"/>
    <w:rsid w:val="0085551C"/>
    <w:rsid w:val="00897AB8"/>
    <w:rsid w:val="008D5FCD"/>
    <w:rsid w:val="008E104D"/>
    <w:rsid w:val="008E1C78"/>
    <w:rsid w:val="008F089F"/>
    <w:rsid w:val="00916878"/>
    <w:rsid w:val="00927C84"/>
    <w:rsid w:val="00940626"/>
    <w:rsid w:val="00970770"/>
    <w:rsid w:val="00974943"/>
    <w:rsid w:val="00974DEA"/>
    <w:rsid w:val="009771D0"/>
    <w:rsid w:val="00990022"/>
    <w:rsid w:val="009A2BA7"/>
    <w:rsid w:val="009B00AD"/>
    <w:rsid w:val="009B1FA7"/>
    <w:rsid w:val="009C24A2"/>
    <w:rsid w:val="009C4422"/>
    <w:rsid w:val="00A0513A"/>
    <w:rsid w:val="00A10CEF"/>
    <w:rsid w:val="00A36295"/>
    <w:rsid w:val="00A5245C"/>
    <w:rsid w:val="00A76626"/>
    <w:rsid w:val="00A7741D"/>
    <w:rsid w:val="00A912E8"/>
    <w:rsid w:val="00AC7540"/>
    <w:rsid w:val="00AD37E0"/>
    <w:rsid w:val="00AE7A2A"/>
    <w:rsid w:val="00AF2811"/>
    <w:rsid w:val="00B00D83"/>
    <w:rsid w:val="00B067C1"/>
    <w:rsid w:val="00B10F63"/>
    <w:rsid w:val="00B17BB5"/>
    <w:rsid w:val="00B71EA5"/>
    <w:rsid w:val="00B87597"/>
    <w:rsid w:val="00B95C72"/>
    <w:rsid w:val="00BA0972"/>
    <w:rsid w:val="00BB6CA3"/>
    <w:rsid w:val="00BC675E"/>
    <w:rsid w:val="00BD3A6B"/>
    <w:rsid w:val="00BD5880"/>
    <w:rsid w:val="00C05ED8"/>
    <w:rsid w:val="00C2249A"/>
    <w:rsid w:val="00C3373C"/>
    <w:rsid w:val="00C45E0A"/>
    <w:rsid w:val="00C70653"/>
    <w:rsid w:val="00CB5505"/>
    <w:rsid w:val="00CC483E"/>
    <w:rsid w:val="00CE4D81"/>
    <w:rsid w:val="00CF3DDB"/>
    <w:rsid w:val="00D11C17"/>
    <w:rsid w:val="00D47C4A"/>
    <w:rsid w:val="00D74DC3"/>
    <w:rsid w:val="00D77B89"/>
    <w:rsid w:val="00D8552A"/>
    <w:rsid w:val="00DC547D"/>
    <w:rsid w:val="00DD68FF"/>
    <w:rsid w:val="00DE0F27"/>
    <w:rsid w:val="00E23671"/>
    <w:rsid w:val="00E52525"/>
    <w:rsid w:val="00E63981"/>
    <w:rsid w:val="00E63C34"/>
    <w:rsid w:val="00E667E1"/>
    <w:rsid w:val="00E70013"/>
    <w:rsid w:val="00E92054"/>
    <w:rsid w:val="00E94A85"/>
    <w:rsid w:val="00E972BC"/>
    <w:rsid w:val="00E97D4F"/>
    <w:rsid w:val="00EA5022"/>
    <w:rsid w:val="00EC719D"/>
    <w:rsid w:val="00EC7E0C"/>
    <w:rsid w:val="00EF3030"/>
    <w:rsid w:val="00F01431"/>
    <w:rsid w:val="00F03538"/>
    <w:rsid w:val="00F32E21"/>
    <w:rsid w:val="00F41621"/>
    <w:rsid w:val="00F46299"/>
    <w:rsid w:val="00F755AD"/>
    <w:rsid w:val="00F965B9"/>
    <w:rsid w:val="00FB542A"/>
    <w:rsid w:val="00FC2446"/>
    <w:rsid w:val="00FC3C2B"/>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3E4D3B39572F42B9D1536E20A7D06F" ma:contentTypeVersion="" ma:contentTypeDescription="Een nieuw document maken." ma:contentTypeScope="" ma:versionID="6d6e3e94973777c5ad9fa3f8813ae4ba">
  <xsd:schema xmlns:xsd="http://www.w3.org/2001/XMLSchema" xmlns:xs="http://www.w3.org/2001/XMLSchema" xmlns:p="http://schemas.microsoft.com/office/2006/metadata/properties" xmlns:ns2="8F42F586-D6C7-4AB9-BD6F-6190F32287AF" targetNamespace="http://schemas.microsoft.com/office/2006/metadata/properties" ma:root="true" ma:fieldsID="eb29344254c03b33752c1be31704ec04" ns2:_="">
    <xsd:import namespace="8F42F586-D6C7-4AB9-BD6F-6190F3228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2F586-D6C7-4AB9-BD6F-6190F3228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4.xml><?xml version="1.0" encoding="utf-8"?>
<ds:datastoreItem xmlns:ds="http://schemas.openxmlformats.org/officeDocument/2006/customXml" ds:itemID="{8CCB737B-AF10-4843-960D-96B52C06A2A0}"/>
</file>

<file path=customXml/itemProps5.xml><?xml version="1.0" encoding="utf-8"?>
<ds:datastoreItem xmlns:ds="http://schemas.openxmlformats.org/officeDocument/2006/customXml" ds:itemID="{1F9A2AE3-57BE-490E-8166-5D7AAF43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3231</Words>
  <Characters>17774</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20964</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7</cp:revision>
  <cp:lastPrinted>2018-03-05T13:25:00Z</cp:lastPrinted>
  <dcterms:created xsi:type="dcterms:W3CDTF">2019-02-01T12:19:00Z</dcterms:created>
  <dcterms:modified xsi:type="dcterms:W3CDTF">2019-06-03T14:15:00Z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0x010100D93E4D3B39572F42B9D1536E20A7D06F</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